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71B" w:rsidRDefault="00CA171B" w:rsidP="00CA171B">
      <w:pPr>
        <w:tabs>
          <w:tab w:val="left" w:pos="180"/>
        </w:tabs>
        <w:ind w:left="-180"/>
        <w:jc w:val="center"/>
        <w:rPr>
          <w:b/>
          <w:sz w:val="28"/>
          <w:szCs w:val="28"/>
        </w:rPr>
      </w:pPr>
      <w:r>
        <w:rPr>
          <w:b/>
          <w:sz w:val="28"/>
          <w:szCs w:val="28"/>
        </w:rPr>
        <w:t xml:space="preserve">ПОЯСНИТЕЛЬНАЯ  ЗАПИСКА </w:t>
      </w:r>
    </w:p>
    <w:p w:rsidR="00CA171B" w:rsidRDefault="00CA171B" w:rsidP="00CA171B">
      <w:pPr>
        <w:tabs>
          <w:tab w:val="left" w:pos="180"/>
        </w:tabs>
        <w:ind w:left="-180"/>
        <w:jc w:val="center"/>
        <w:rPr>
          <w:b/>
          <w:sz w:val="28"/>
          <w:szCs w:val="28"/>
        </w:rPr>
      </w:pPr>
      <w:r>
        <w:rPr>
          <w:b/>
          <w:sz w:val="28"/>
          <w:szCs w:val="28"/>
        </w:rPr>
        <w:t>к учебному плану МБОУ ДОД ШР ДЮЦ № 35</w:t>
      </w:r>
    </w:p>
    <w:p w:rsidR="00CA171B" w:rsidRDefault="00687841" w:rsidP="00CA171B">
      <w:pPr>
        <w:tabs>
          <w:tab w:val="left" w:pos="180"/>
        </w:tabs>
        <w:ind w:left="-180"/>
        <w:jc w:val="center"/>
        <w:rPr>
          <w:b/>
          <w:sz w:val="28"/>
          <w:szCs w:val="28"/>
        </w:rPr>
      </w:pPr>
      <w:r>
        <w:rPr>
          <w:b/>
          <w:sz w:val="28"/>
          <w:szCs w:val="28"/>
        </w:rPr>
        <w:t>на 2019 – 2020</w:t>
      </w:r>
      <w:r w:rsidR="00CA171B">
        <w:rPr>
          <w:b/>
          <w:sz w:val="28"/>
          <w:szCs w:val="28"/>
        </w:rPr>
        <w:t xml:space="preserve"> учебный год.</w:t>
      </w:r>
    </w:p>
    <w:p w:rsidR="00CA171B" w:rsidRDefault="00CA171B" w:rsidP="00CA171B">
      <w:pPr>
        <w:tabs>
          <w:tab w:val="left" w:pos="180"/>
        </w:tabs>
        <w:jc w:val="both"/>
      </w:pPr>
      <w:r>
        <w:rPr>
          <w:b/>
        </w:rPr>
        <w:tab/>
      </w:r>
      <w:r>
        <w:rPr>
          <w:b/>
        </w:rPr>
        <w:tab/>
      </w:r>
      <w:r>
        <w:t>Учебный план отражает направления, по которым работает МБОУ ДОД ШР ДЮЦ № 35,  составлен в соответствии с образовательными программами педагогов. Индивидуальные часы заложены в учебном плане в общем количестве часов нагрузки.</w:t>
      </w:r>
    </w:p>
    <w:p w:rsidR="00CA171B" w:rsidRPr="00A41076" w:rsidRDefault="00CA171B" w:rsidP="00CA171B">
      <w:pPr>
        <w:widowControl w:val="0"/>
        <w:autoSpaceDE w:val="0"/>
        <w:autoSpaceDN w:val="0"/>
        <w:adjustRightInd w:val="0"/>
        <w:jc w:val="both"/>
      </w:pPr>
      <w:r>
        <w:tab/>
      </w:r>
      <w:r w:rsidRPr="00A41076">
        <w:t xml:space="preserve">Основным нормативными документами  для составления учебного плана является Устав МБОУ ДОД ШР ДЮЦ № 35, Федеральный закон от 29 декабря </w:t>
      </w:r>
      <w:smartTag w:uri="urn:schemas-microsoft-com:office:smarttags" w:element="metricconverter">
        <w:smartTagPr>
          <w:attr w:name="ProductID" w:val="2012 г"/>
        </w:smartTagPr>
        <w:r w:rsidRPr="00A41076">
          <w:t>2012 г</w:t>
        </w:r>
      </w:smartTag>
      <w:r w:rsidRPr="00A41076">
        <w:t>. N 273-ФЗ "Об образовании в Российской Федерации".</w:t>
      </w:r>
    </w:p>
    <w:p w:rsidR="00CA171B" w:rsidRDefault="00CA171B" w:rsidP="00CA171B">
      <w:pPr>
        <w:tabs>
          <w:tab w:val="left" w:pos="180"/>
        </w:tabs>
        <w:jc w:val="both"/>
      </w:pPr>
      <w:r>
        <w:tab/>
      </w:r>
      <w:r>
        <w:tab/>
        <w:t>Учебный план предусматривает реализацию дополнительных общеразвивающих программ по следующим направленностям: художественной, туристско-краеведческой, социально-педагогической, технической, естественнонаучной, профессионального обучения.</w:t>
      </w:r>
    </w:p>
    <w:p w:rsidR="00CA171B" w:rsidRDefault="00CA171B" w:rsidP="00CA171B">
      <w:pPr>
        <w:tabs>
          <w:tab w:val="left" w:pos="180"/>
        </w:tabs>
        <w:jc w:val="both"/>
      </w:pPr>
      <w:r>
        <w:tab/>
      </w:r>
      <w:r>
        <w:tab/>
        <w:t xml:space="preserve">Учебная нагрузка учащихся регламентируется </w:t>
      </w:r>
      <w:proofErr w:type="spellStart"/>
      <w:r>
        <w:t>СанПиН</w:t>
      </w:r>
      <w:proofErr w:type="spellEnd"/>
      <w:r>
        <w:t xml:space="preserve"> 2.4.4.3172-14, Уставом МБОУ ДОД ШР ДЮЦ № 35.</w:t>
      </w:r>
    </w:p>
    <w:p w:rsidR="00CA171B" w:rsidRPr="0055183F" w:rsidRDefault="00CA171B" w:rsidP="00CA171B">
      <w:pPr>
        <w:tabs>
          <w:tab w:val="left" w:pos="180"/>
        </w:tabs>
        <w:jc w:val="both"/>
      </w:pPr>
      <w:r>
        <w:tab/>
      </w:r>
      <w:r>
        <w:tab/>
        <w:t xml:space="preserve">86 % образовательных программ центра реализуется на базах общеобразовательных учреждений </w:t>
      </w:r>
      <w:r w:rsidRPr="0055183F">
        <w:t>Шарыповского района</w:t>
      </w:r>
    </w:p>
    <w:p w:rsidR="00CA171B" w:rsidRDefault="00CA171B" w:rsidP="00CA171B">
      <w:pPr>
        <w:tabs>
          <w:tab w:val="left" w:pos="180"/>
        </w:tabs>
        <w:jc w:val="both"/>
      </w:pPr>
      <w:r>
        <w:t xml:space="preserve">          Образовательные предметы, предусмотренные учебным планом, отвечают требованиям, предъявляемым к программам дополнительного образования. Нормы учебной нагрузки не превышаются, так как форма работы (кружковая, индивидуальная, консультативная) позволяют варьировать нагрузку как группы в целом, так и отдельно взятых детей. </w:t>
      </w:r>
    </w:p>
    <w:p w:rsidR="00B005FF" w:rsidRPr="0048054E" w:rsidRDefault="00B005FF" w:rsidP="00CA171B">
      <w:pPr>
        <w:tabs>
          <w:tab w:val="left" w:pos="180"/>
        </w:tabs>
        <w:jc w:val="both"/>
        <w:rPr>
          <w:b/>
        </w:rPr>
      </w:pPr>
      <w:r w:rsidRPr="0048054E">
        <w:rPr>
          <w:b/>
        </w:rPr>
        <w:t>Дополнительные общеразвивающие программы технической направленности:</w:t>
      </w:r>
    </w:p>
    <w:p w:rsidR="00B005FF" w:rsidRPr="003049F4" w:rsidRDefault="00B005FF" w:rsidP="00B005FF">
      <w:pPr>
        <w:tabs>
          <w:tab w:val="left" w:pos="0"/>
        </w:tabs>
        <w:autoSpaceDE w:val="0"/>
        <w:autoSpaceDN w:val="0"/>
        <w:adjustRightInd w:val="0"/>
        <w:ind w:firstLine="567"/>
        <w:jc w:val="both"/>
      </w:pPr>
      <w:r w:rsidRPr="003049F4">
        <w:t xml:space="preserve">Дополнительная общеразвивающая программа </w:t>
      </w:r>
      <w:r w:rsidR="001D3A67">
        <w:rPr>
          <w:b/>
        </w:rPr>
        <w:t>«Первые шаг</w:t>
      </w:r>
      <w:r w:rsidRPr="003049F4">
        <w:rPr>
          <w:b/>
        </w:rPr>
        <w:t xml:space="preserve"> в робототехнику» </w:t>
      </w:r>
      <w:r w:rsidRPr="003049F4">
        <w:t xml:space="preserve">предусматривает создание и применение роботов, других средств робототехники и основанных на них технических систем и комплексов различного назначения. Работа с образовательными конструкторами </w:t>
      </w:r>
      <w:r w:rsidRPr="003049F4">
        <w:rPr>
          <w:lang w:val="en-US"/>
        </w:rPr>
        <w:t>Lego</w:t>
      </w:r>
      <w:r w:rsidRPr="003049F4">
        <w:t xml:space="preserve"> позволяет воспитанникам в форме познавательной игры узнать многие важные идеи и развить необходимые в дальнейшей жизни навыки. </w:t>
      </w:r>
      <w:proofErr w:type="gramStart"/>
      <w:r w:rsidRPr="003049F4">
        <w:t>Учебные занятия способствуют развитию конструкторских, инженерных и общенаучных навыков, помогают по другому посмотреть на вопросы, связанные с изучением естественных наук, информационных технологий и математики, обеспечивают вовлечение ребят в научно-техническое творчество.</w:t>
      </w:r>
      <w:proofErr w:type="gramEnd"/>
    </w:p>
    <w:p w:rsidR="00B005FF" w:rsidRDefault="00B005FF" w:rsidP="00B005FF">
      <w:pPr>
        <w:tabs>
          <w:tab w:val="left" w:pos="0"/>
          <w:tab w:val="left" w:pos="3000"/>
        </w:tabs>
        <w:ind w:firstLine="567"/>
        <w:jc w:val="both"/>
      </w:pPr>
      <w:r w:rsidRPr="003049F4">
        <w:t xml:space="preserve">Дополнительная общеразвивающая программа </w:t>
      </w:r>
      <w:r w:rsidRPr="003049F4">
        <w:rPr>
          <w:b/>
        </w:rPr>
        <w:t>«Компьютерная графика»</w:t>
      </w:r>
      <w:r w:rsidRPr="003049F4">
        <w:t xml:space="preserve">, цель программы – освоение </w:t>
      </w:r>
      <w:proofErr w:type="gramStart"/>
      <w:r w:rsidRPr="003049F4">
        <w:t>обучающимися</w:t>
      </w:r>
      <w:proofErr w:type="gramEnd"/>
      <w:r w:rsidRPr="003049F4">
        <w:t xml:space="preserve"> начальных основ компьютерной графики. Программа модифицирована на основе пр</w:t>
      </w:r>
      <w:r>
        <w:t>ограммы «Компьютерная графика» разработанной коллективом</w:t>
      </w:r>
      <w:r w:rsidRPr="003049F4">
        <w:t xml:space="preserve"> ЕШКО</w:t>
      </w:r>
      <w:r>
        <w:t xml:space="preserve"> (Европейская школа). Освоение </w:t>
      </w:r>
      <w:r w:rsidRPr="003049F4">
        <w:t>хотя бы</w:t>
      </w:r>
      <w:r>
        <w:t xml:space="preserve"> части  программного материала </w:t>
      </w:r>
      <w:r w:rsidRPr="003049F4">
        <w:t xml:space="preserve">значительно расширит творческие возможности </w:t>
      </w:r>
      <w:proofErr w:type="gramStart"/>
      <w:r w:rsidRPr="003049F4">
        <w:t>обучающихся</w:t>
      </w:r>
      <w:proofErr w:type="gramEnd"/>
      <w:r w:rsidRPr="003049F4">
        <w:t xml:space="preserve">, возможно подтолкнет к освоению профессии в данной области и поможет познавать бесконечный мир компьютерной графики. Программа предусматривает  изучение программных средств и пакетов, таких как </w:t>
      </w:r>
      <w:r w:rsidRPr="003049F4">
        <w:rPr>
          <w:lang w:val="en-US"/>
        </w:rPr>
        <w:t>Photoshop</w:t>
      </w:r>
      <w:r w:rsidRPr="003049F4">
        <w:t xml:space="preserve">, </w:t>
      </w:r>
      <w:r w:rsidRPr="003049F4">
        <w:rPr>
          <w:lang w:val="en-US"/>
        </w:rPr>
        <w:t>Corel</w:t>
      </w:r>
      <w:r w:rsidRPr="003049F4">
        <w:t xml:space="preserve"> </w:t>
      </w:r>
      <w:r w:rsidRPr="003049F4">
        <w:rPr>
          <w:lang w:val="en-US"/>
        </w:rPr>
        <w:t>Draw</w:t>
      </w:r>
      <w:r w:rsidRPr="003049F4">
        <w:t xml:space="preserve">, </w:t>
      </w:r>
      <w:r w:rsidRPr="003049F4">
        <w:rPr>
          <w:lang w:val="en-US"/>
        </w:rPr>
        <w:t>Illustrator</w:t>
      </w:r>
      <w:r w:rsidRPr="003049F4">
        <w:t xml:space="preserve">, </w:t>
      </w:r>
      <w:proofErr w:type="spellStart"/>
      <w:r w:rsidRPr="003049F4">
        <w:rPr>
          <w:lang w:val="en-US"/>
        </w:rPr>
        <w:t>Pictur</w:t>
      </w:r>
      <w:proofErr w:type="spellEnd"/>
      <w:r w:rsidRPr="003049F4">
        <w:t xml:space="preserve"> </w:t>
      </w:r>
      <w:r w:rsidRPr="003049F4">
        <w:rPr>
          <w:lang w:val="en-US"/>
        </w:rPr>
        <w:t>Publisher</w:t>
      </w:r>
      <w:r w:rsidRPr="003049F4">
        <w:t xml:space="preserve">, </w:t>
      </w:r>
      <w:r w:rsidRPr="003049F4">
        <w:rPr>
          <w:lang w:val="en-US"/>
        </w:rPr>
        <w:t>Fractal</w:t>
      </w:r>
      <w:r w:rsidRPr="003049F4">
        <w:t xml:space="preserve"> </w:t>
      </w:r>
      <w:r w:rsidRPr="003049F4">
        <w:rPr>
          <w:lang w:val="en-US"/>
        </w:rPr>
        <w:t>Design</w:t>
      </w:r>
      <w:r w:rsidRPr="003049F4">
        <w:t xml:space="preserve">, </w:t>
      </w:r>
      <w:r w:rsidRPr="003049F4">
        <w:rPr>
          <w:lang w:val="en-US"/>
        </w:rPr>
        <w:t>Free</w:t>
      </w:r>
      <w:r w:rsidRPr="003049F4">
        <w:t xml:space="preserve"> </w:t>
      </w:r>
      <w:r w:rsidRPr="003049F4">
        <w:rPr>
          <w:lang w:val="en-US"/>
        </w:rPr>
        <w:t>Hand</w:t>
      </w:r>
      <w:r w:rsidRPr="003049F4">
        <w:t xml:space="preserve"> и др. При помощи этих универсальных программ можно не только обрабатывать  фотографические изображения, но и создавать трехмерные композиции, рекламные плакаты и множество других вещей.</w:t>
      </w:r>
    </w:p>
    <w:p w:rsidR="00B005FF" w:rsidRDefault="00B005FF" w:rsidP="00B005FF">
      <w:pPr>
        <w:pStyle w:val="a7"/>
        <w:shd w:val="clear" w:color="auto" w:fill="FFFFFF"/>
        <w:spacing w:before="0" w:beforeAutospacing="0" w:after="0" w:afterAutospacing="0"/>
        <w:ind w:firstLine="567"/>
        <w:jc w:val="both"/>
        <w:rPr>
          <w:color w:val="000000"/>
        </w:rPr>
      </w:pPr>
      <w:r w:rsidRPr="002967C5">
        <w:rPr>
          <w:color w:val="000000"/>
          <w:shd w:val="clear" w:color="auto" w:fill="FFFFFF"/>
        </w:rPr>
        <w:t>Дополнительная общеразвивающая программ</w:t>
      </w:r>
      <w:r>
        <w:rPr>
          <w:color w:val="000000"/>
          <w:shd w:val="clear" w:color="auto" w:fill="FFFFFF"/>
        </w:rPr>
        <w:t xml:space="preserve">а </w:t>
      </w:r>
      <w:r w:rsidRPr="00746520">
        <w:rPr>
          <w:b/>
          <w:color w:val="000000"/>
          <w:shd w:val="clear" w:color="auto" w:fill="FFFFFF"/>
        </w:rPr>
        <w:t>«3</w:t>
      </w:r>
      <w:r w:rsidRPr="00746520">
        <w:rPr>
          <w:b/>
          <w:color w:val="000000"/>
          <w:shd w:val="clear" w:color="auto" w:fill="FFFFFF"/>
          <w:lang w:val="en-US"/>
        </w:rPr>
        <w:t>D</w:t>
      </w:r>
      <w:r w:rsidRPr="00746520">
        <w:rPr>
          <w:b/>
          <w:color w:val="000000"/>
          <w:shd w:val="clear" w:color="auto" w:fill="FFFFFF"/>
        </w:rPr>
        <w:t xml:space="preserve"> моделирование»</w:t>
      </w:r>
      <w:r>
        <w:rPr>
          <w:color w:val="000000"/>
          <w:shd w:val="clear" w:color="auto" w:fill="FFFFFF"/>
        </w:rPr>
        <w:t xml:space="preserve">, </w:t>
      </w:r>
      <w:r>
        <w:rPr>
          <w:color w:val="000000"/>
        </w:rPr>
        <w:t>э</w:t>
      </w:r>
      <w:r w:rsidRPr="007A0A57">
        <w:rPr>
          <w:color w:val="000000"/>
        </w:rPr>
        <w:t xml:space="preserve">та </w:t>
      </w:r>
      <w:r w:rsidRPr="006C0CE8">
        <w:rPr>
          <w:color w:val="000000"/>
        </w:rPr>
        <w:t>программа служит для создания творческого человека – решающей силе современного общества, ибо в современном понимании прогресса делается ставка на гибкое мышление, фантазию, интуицию. Достичь этого помогают занятия по данной программе, развивающие мозг, обеспечивающие его устойчивость, полноту и гармоничность его функционирования; способность к эстетическим восприятиям и переживаниям стимулирует свободу и яркость ассоциаций, неординарность видения и мышления.</w:t>
      </w:r>
    </w:p>
    <w:p w:rsidR="00B005FF" w:rsidRPr="00746520" w:rsidRDefault="00B005FF" w:rsidP="00B005FF">
      <w:pPr>
        <w:ind w:firstLine="567"/>
        <w:jc w:val="both"/>
      </w:pPr>
      <w:r>
        <w:lastRenderedPageBreak/>
        <w:t>Дополнительная общеразвивающая программа</w:t>
      </w:r>
      <w:r w:rsidRPr="00746520">
        <w:t xml:space="preserve"> </w:t>
      </w:r>
      <w:r w:rsidRPr="00746520">
        <w:rPr>
          <w:b/>
        </w:rPr>
        <w:t>«Тракторное дело»</w:t>
      </w:r>
      <w:r w:rsidRPr="00746520">
        <w:t>, основная цель обучения по программе пробудить интерес обучающихся к данной профессии</w:t>
      </w:r>
      <w:proofErr w:type="gramStart"/>
      <w:r w:rsidRPr="00746520">
        <w:t xml:space="preserve"> ,</w:t>
      </w:r>
      <w:proofErr w:type="gramEnd"/>
      <w:r w:rsidRPr="00746520">
        <w:t xml:space="preserve"> пробудить любовь к технике,  что безусловно пригодится в будущей жизни.</w:t>
      </w:r>
    </w:p>
    <w:p w:rsidR="00B005FF" w:rsidRPr="00746520" w:rsidRDefault="00B005FF" w:rsidP="00B005FF">
      <w:pPr>
        <w:ind w:firstLine="567"/>
        <w:jc w:val="both"/>
      </w:pPr>
      <w:r w:rsidRPr="00746520">
        <w:t>Основные задачи программы:</w:t>
      </w:r>
    </w:p>
    <w:p w:rsidR="00B005FF" w:rsidRPr="00746520" w:rsidRDefault="00B005FF" w:rsidP="00B005FF">
      <w:pPr>
        <w:ind w:firstLine="567"/>
        <w:jc w:val="both"/>
      </w:pPr>
      <w:r w:rsidRPr="00746520">
        <w:rPr>
          <w:b/>
        </w:rPr>
        <w:t xml:space="preserve">- </w:t>
      </w:r>
      <w:r w:rsidRPr="00746520">
        <w:t>Обучение детей теоретическим знаниям по устройству тракторов;</w:t>
      </w:r>
    </w:p>
    <w:p w:rsidR="00B005FF" w:rsidRPr="00746520" w:rsidRDefault="00B005FF" w:rsidP="00B005FF">
      <w:pPr>
        <w:ind w:firstLine="567"/>
        <w:jc w:val="both"/>
      </w:pPr>
      <w:r w:rsidRPr="00746520">
        <w:t>- Обучение правилам технического обслуживания и ремонта;</w:t>
      </w:r>
    </w:p>
    <w:p w:rsidR="00B005FF" w:rsidRPr="00746520" w:rsidRDefault="00B005FF" w:rsidP="00B005FF">
      <w:pPr>
        <w:ind w:firstLine="567"/>
        <w:jc w:val="both"/>
      </w:pPr>
      <w:r w:rsidRPr="00746520">
        <w:t>- Научить соблюдению правил дорожного движения, основам управления и безопасной эксплуатации тракторов;</w:t>
      </w:r>
    </w:p>
    <w:p w:rsidR="00B005FF" w:rsidRDefault="00B005FF" w:rsidP="00B005FF">
      <w:pPr>
        <w:tabs>
          <w:tab w:val="left" w:pos="3000"/>
        </w:tabs>
        <w:ind w:firstLine="567"/>
      </w:pPr>
      <w:r w:rsidRPr="00746520">
        <w:t>- Научить оказывать первую медицинскую помощь.</w:t>
      </w:r>
    </w:p>
    <w:p w:rsidR="00B005FF" w:rsidRPr="001D3A67" w:rsidRDefault="00B005FF" w:rsidP="00B005FF">
      <w:pPr>
        <w:tabs>
          <w:tab w:val="left" w:pos="180"/>
        </w:tabs>
        <w:jc w:val="both"/>
        <w:rPr>
          <w:b/>
        </w:rPr>
      </w:pPr>
      <w:r w:rsidRPr="001D3A67">
        <w:rPr>
          <w:b/>
        </w:rPr>
        <w:t>Дополнительные общеразвивающие программы туристско-краеведческой направленности:</w:t>
      </w:r>
    </w:p>
    <w:p w:rsidR="00B005FF" w:rsidRPr="003049F4" w:rsidRDefault="00B005FF" w:rsidP="00B005FF">
      <w:pPr>
        <w:tabs>
          <w:tab w:val="left" w:pos="0"/>
          <w:tab w:val="left" w:pos="3000"/>
        </w:tabs>
        <w:ind w:firstLine="567"/>
        <w:jc w:val="both"/>
      </w:pPr>
      <w:r w:rsidRPr="003049F4">
        <w:t xml:space="preserve">Дополнительная общеразвивающая программа </w:t>
      </w:r>
      <w:r w:rsidRPr="003049F4">
        <w:rPr>
          <w:b/>
        </w:rPr>
        <w:t>«Мир школьного музея»</w:t>
      </w:r>
      <w:r w:rsidRPr="003049F4">
        <w:t>, программа  предполагает знакомство обу</w:t>
      </w:r>
      <w:r>
        <w:t xml:space="preserve">чающихся с организацией работы </w:t>
      </w:r>
      <w:r w:rsidRPr="003049F4">
        <w:t>школьного музея, с музейным делом, получение некоторых навыков создания музейных экспозиций по заданной теме, по составлению тематического плана экскурсии. При этом используются различные формы проведения занятий: лекции, экскурсии, сюжетно-ролевые игры, практикум. Предусмотрены различные формы самостоятельной работы: работа в группах и индивидуально,  подготовка и участие в разработке и  оформлении экспозиции и выставок музея, презентация экскурсий, выполнение исследовательских и проектных работ, работа с фондами музея.</w:t>
      </w:r>
    </w:p>
    <w:p w:rsidR="00B005FF" w:rsidRPr="003049F4" w:rsidRDefault="00B005FF" w:rsidP="00B005FF">
      <w:pPr>
        <w:tabs>
          <w:tab w:val="left" w:pos="0"/>
          <w:tab w:val="left" w:pos="3000"/>
        </w:tabs>
        <w:ind w:firstLine="567"/>
        <w:jc w:val="both"/>
      </w:pPr>
      <w:r w:rsidRPr="003049F4">
        <w:t xml:space="preserve">Дополнительная общеразвивающая программа </w:t>
      </w:r>
      <w:r w:rsidRPr="003049F4">
        <w:rPr>
          <w:b/>
        </w:rPr>
        <w:t xml:space="preserve">«Историческое краеведение», </w:t>
      </w:r>
      <w:proofErr w:type="spellStart"/>
      <w:proofErr w:type="gramStart"/>
      <w:r w:rsidRPr="003049F4">
        <w:t>образова-тельной</w:t>
      </w:r>
      <w:proofErr w:type="spellEnd"/>
      <w:proofErr w:type="gramEnd"/>
      <w:r w:rsidRPr="003049F4">
        <w:t xml:space="preserve"> областью программы является музейная педагогика, а предметом изучения – краеведение. В программе предусмотрены различные направления, расширяющие знания о своем родном крае и его людях для более глубокого понимания особенностей его природы, исторических процессов, культуры, хозяйствования и их взаимосвязи с природой, историей и культурой страны. Не включенные в общеобразовательные программы школы </w:t>
      </w:r>
      <w:r w:rsidRPr="003049F4">
        <w:rPr>
          <w:i/>
        </w:rPr>
        <w:t xml:space="preserve">Археология, Этнография, Генеалогия, Устная история  </w:t>
      </w:r>
      <w:r w:rsidRPr="003049F4">
        <w:t>составляют четыре блока Программы.</w:t>
      </w:r>
    </w:p>
    <w:p w:rsidR="00B005FF" w:rsidRDefault="00B005FF" w:rsidP="00B005FF">
      <w:pPr>
        <w:pStyle w:val="a8"/>
        <w:tabs>
          <w:tab w:val="left" w:pos="0"/>
        </w:tabs>
        <w:ind w:firstLine="567"/>
        <w:jc w:val="both"/>
        <w:rPr>
          <w:sz w:val="24"/>
        </w:rPr>
      </w:pPr>
      <w:r w:rsidRPr="003049F4">
        <w:rPr>
          <w:sz w:val="24"/>
        </w:rPr>
        <w:t xml:space="preserve">Дополнительная общеразвивающая программа </w:t>
      </w:r>
      <w:r w:rsidRPr="003049F4">
        <w:rPr>
          <w:b/>
          <w:sz w:val="24"/>
        </w:rPr>
        <w:t>«Краеведение»,</w:t>
      </w:r>
      <w:r w:rsidRPr="003049F4">
        <w:rPr>
          <w:sz w:val="24"/>
        </w:rPr>
        <w:t xml:space="preserve"> назначение программы помочь ребенку увидеть себя в «зеркале» большой истории, истории семьи, его рода, помочь беречь тепло родительского дома, написать историю своей семьи, чтобы чувствовать себя уверенным в современной жизни, ощутить себя представителем поколений (звеном в цепочке). Целью программы является развитие навыков по составлению родословной и написанию истории своей семьи.</w:t>
      </w:r>
    </w:p>
    <w:p w:rsidR="00B005FF" w:rsidRDefault="00B005FF" w:rsidP="00B005FF">
      <w:pPr>
        <w:tabs>
          <w:tab w:val="left" w:pos="0"/>
        </w:tabs>
        <w:ind w:firstLine="567"/>
        <w:jc w:val="both"/>
      </w:pPr>
      <w:r w:rsidRPr="003049F4">
        <w:t xml:space="preserve">Дополнительная общеразвивающая программа </w:t>
      </w:r>
      <w:r w:rsidRPr="003049F4">
        <w:rPr>
          <w:b/>
        </w:rPr>
        <w:t>«Туризм</w:t>
      </w:r>
      <w:r w:rsidRPr="003049F4">
        <w:t>»- данная  программа представляет собой сочет</w:t>
      </w:r>
      <w:r>
        <w:t xml:space="preserve">ание  нескольких видов туризма </w:t>
      </w:r>
      <w:r w:rsidRPr="003049F4">
        <w:t>предложенных  для системы дополнительного образования - туристских клубов, секций, кружков, гру</w:t>
      </w:r>
      <w:r>
        <w:t xml:space="preserve">пп. </w:t>
      </w:r>
      <w:r w:rsidRPr="003049F4">
        <w:t>Актуальность программы - курс обучения в области спортивного и краеведческого туризма.</w:t>
      </w:r>
    </w:p>
    <w:p w:rsidR="00B005FF" w:rsidRPr="001D3A67" w:rsidRDefault="00B005FF" w:rsidP="00B005FF">
      <w:pPr>
        <w:tabs>
          <w:tab w:val="left" w:pos="180"/>
        </w:tabs>
        <w:jc w:val="both"/>
        <w:rPr>
          <w:b/>
        </w:rPr>
      </w:pPr>
      <w:r w:rsidRPr="001D3A67">
        <w:rPr>
          <w:b/>
        </w:rPr>
        <w:t>Дополнительные общеразвивающие программы социально-педагогической направленности:</w:t>
      </w:r>
    </w:p>
    <w:p w:rsidR="00B005FF" w:rsidRPr="003049F4" w:rsidRDefault="00B005FF" w:rsidP="00B005FF">
      <w:pPr>
        <w:pStyle w:val="a6"/>
        <w:tabs>
          <w:tab w:val="left" w:pos="0"/>
        </w:tabs>
        <w:ind w:firstLine="567"/>
        <w:rPr>
          <w:highlight w:val="yellow"/>
        </w:rPr>
      </w:pPr>
      <w:r w:rsidRPr="003049F4">
        <w:t xml:space="preserve">Дополнительная общеразвивающая программа </w:t>
      </w:r>
      <w:r w:rsidRPr="003049F4">
        <w:rPr>
          <w:b/>
        </w:rPr>
        <w:t>«Школа социальных практик»</w:t>
      </w:r>
      <w:r w:rsidRPr="003049F4">
        <w:t xml:space="preserve"> является модифицированной программой</w:t>
      </w:r>
      <w:r w:rsidRPr="003049F4">
        <w:rPr>
          <w:i/>
          <w:iCs/>
        </w:rPr>
        <w:t xml:space="preserve"> </w:t>
      </w:r>
      <w:r w:rsidRPr="003049F4">
        <w:rPr>
          <w:iCs/>
        </w:rPr>
        <w:t xml:space="preserve">среднего  общего образования, в </w:t>
      </w:r>
      <w:proofErr w:type="gramStart"/>
      <w:r w:rsidRPr="003049F4">
        <w:rPr>
          <w:iCs/>
        </w:rPr>
        <w:t>основе</w:t>
      </w:r>
      <w:proofErr w:type="gramEnd"/>
      <w:r w:rsidRPr="003049F4">
        <w:rPr>
          <w:iCs/>
        </w:rPr>
        <w:t xml:space="preserve"> которой лежит программа Краевого дворца пионеров и школьников «Школа общественных инициатив» Авторы программы: </w:t>
      </w:r>
      <w:proofErr w:type="spellStart"/>
      <w:r w:rsidRPr="003049F4">
        <w:rPr>
          <w:iCs/>
        </w:rPr>
        <w:t>Герцик</w:t>
      </w:r>
      <w:proofErr w:type="spellEnd"/>
      <w:r w:rsidRPr="003049F4">
        <w:rPr>
          <w:iCs/>
        </w:rPr>
        <w:t xml:space="preserve"> Ю.В., Устюжанина Д.А.. </w:t>
      </w:r>
      <w:r w:rsidRPr="003049F4">
        <w:rPr>
          <w:rFonts w:eastAsia="Calibri"/>
        </w:rPr>
        <w:t xml:space="preserve">В целом программа </w:t>
      </w:r>
      <w:r w:rsidRPr="003049F4">
        <w:t>ориентирована</w:t>
      </w:r>
      <w:r w:rsidRPr="003049F4">
        <w:rPr>
          <w:rFonts w:eastAsia="Calibri"/>
        </w:rPr>
        <w:t xml:space="preserve"> на формирование человека и гражданина, интегрированного в современное ему общество и нацеленного на совершенствование этого общества, поэтому можно сказать, что она имеет социально - педагогическую направленность. </w:t>
      </w:r>
      <w:r w:rsidRPr="003049F4">
        <w:t>Цель программы: развитие общественной инициативы и гражданской компетентности у подростков, через вовлечение их в проектно-организованные социальные практики.</w:t>
      </w:r>
    </w:p>
    <w:p w:rsidR="00B005FF" w:rsidRPr="003049F4" w:rsidRDefault="00B005FF" w:rsidP="00B005FF">
      <w:pPr>
        <w:pStyle w:val="aa"/>
        <w:tabs>
          <w:tab w:val="left" w:pos="0"/>
        </w:tabs>
        <w:ind w:firstLine="567"/>
        <w:jc w:val="both"/>
        <w:rPr>
          <w:rFonts w:ascii="Times New Roman" w:hAnsi="Times New Roman"/>
          <w:sz w:val="24"/>
          <w:szCs w:val="24"/>
        </w:rPr>
      </w:pPr>
      <w:r w:rsidRPr="003049F4">
        <w:rPr>
          <w:rFonts w:ascii="Times New Roman" w:hAnsi="Times New Roman"/>
          <w:sz w:val="24"/>
          <w:szCs w:val="24"/>
        </w:rPr>
        <w:t xml:space="preserve">Дополнительная общеразвивающая программа </w:t>
      </w:r>
      <w:r w:rsidRPr="003049F4">
        <w:rPr>
          <w:rFonts w:ascii="Times New Roman" w:hAnsi="Times New Roman"/>
          <w:b/>
          <w:sz w:val="24"/>
          <w:szCs w:val="24"/>
        </w:rPr>
        <w:t>«Азбука журналистики»</w:t>
      </w:r>
      <w:r w:rsidRPr="003049F4">
        <w:rPr>
          <w:rFonts w:ascii="Times New Roman" w:hAnsi="Times New Roman"/>
          <w:sz w:val="24"/>
          <w:szCs w:val="24"/>
        </w:rPr>
        <w:t xml:space="preserve">. Программа направлена на знакомство обучающихся с журналистской деятельностью, поможет дать представление о возможностях журналистов по сравнению с </w:t>
      </w:r>
      <w:r w:rsidRPr="003049F4">
        <w:rPr>
          <w:rFonts w:ascii="Times New Roman" w:hAnsi="Times New Roman"/>
          <w:sz w:val="24"/>
          <w:szCs w:val="24"/>
        </w:rPr>
        <w:lastRenderedPageBreak/>
        <w:t>представителями других профессий – более сводный доступ к каким – либо событиям и людям, широкий спектр тем, которыми можно заниматься – все это делает профессию журналиста привлекательной.  Цель программы:</w:t>
      </w:r>
    </w:p>
    <w:p w:rsidR="00B005FF" w:rsidRDefault="00B005FF" w:rsidP="00B005FF">
      <w:pPr>
        <w:pStyle w:val="aa"/>
        <w:tabs>
          <w:tab w:val="left" w:pos="0"/>
        </w:tabs>
        <w:ind w:firstLine="567"/>
        <w:jc w:val="both"/>
        <w:rPr>
          <w:rFonts w:ascii="Times New Roman" w:hAnsi="Times New Roman"/>
          <w:sz w:val="24"/>
          <w:szCs w:val="24"/>
        </w:rPr>
      </w:pPr>
      <w:r w:rsidRPr="003049F4">
        <w:rPr>
          <w:rFonts w:ascii="Times New Roman" w:hAnsi="Times New Roman"/>
          <w:sz w:val="24"/>
          <w:szCs w:val="24"/>
        </w:rPr>
        <w:t>-получение учащимися обобщенной информации о профессиональной деятельности журналистов, знакомство со сферой профессиональной деятельности журналистов, специализирующихся в разных жанрах, для активного выражения своей гражданской позиции в школе, районе через написание заметок, статей, очерков и т.п..</w:t>
      </w:r>
    </w:p>
    <w:p w:rsidR="001D3A67" w:rsidRDefault="001D3A67" w:rsidP="001D3A67">
      <w:pPr>
        <w:ind w:firstLine="708"/>
        <w:jc w:val="both"/>
      </w:pPr>
      <w:r>
        <w:t>Дополнительная общеразвивающая п</w:t>
      </w:r>
      <w:r w:rsidRPr="003C1392">
        <w:t xml:space="preserve">рограмма </w:t>
      </w:r>
      <w:r w:rsidRPr="001D3A67">
        <w:rPr>
          <w:b/>
        </w:rPr>
        <w:t xml:space="preserve">«Наследники победителей» </w:t>
      </w:r>
      <w:r w:rsidRPr="003C1392">
        <w:t>направлена на патриотическое воспитание подрастающей молодежи. В ней рассматривается   историческое и культурное наследие  России и Шарыповского района, значительная часть программного материала посвящена, сохранению памяти погибших при защите Отечества, где особое внимание уделяется землякам. Через программу осуществляется начальная военная подготовка допризывной молодежи района.</w:t>
      </w:r>
    </w:p>
    <w:p w:rsidR="00B005FF" w:rsidRPr="001D3A67" w:rsidRDefault="00B005FF" w:rsidP="00B005FF">
      <w:pPr>
        <w:pStyle w:val="aa"/>
        <w:tabs>
          <w:tab w:val="left" w:pos="0"/>
        </w:tabs>
        <w:ind w:firstLine="567"/>
        <w:jc w:val="both"/>
        <w:rPr>
          <w:rFonts w:ascii="Times New Roman" w:hAnsi="Times New Roman"/>
          <w:b/>
          <w:sz w:val="24"/>
          <w:szCs w:val="24"/>
        </w:rPr>
      </w:pPr>
      <w:r w:rsidRPr="001D3A67">
        <w:rPr>
          <w:rFonts w:ascii="Times New Roman" w:hAnsi="Times New Roman"/>
          <w:b/>
          <w:sz w:val="24"/>
          <w:szCs w:val="24"/>
        </w:rPr>
        <w:t>Дополнительные общеразвивающие программы естественнонаучной направленности:</w:t>
      </w:r>
    </w:p>
    <w:p w:rsidR="00B005FF" w:rsidRDefault="00B005FF" w:rsidP="00B005FF">
      <w:pPr>
        <w:tabs>
          <w:tab w:val="left" w:pos="0"/>
        </w:tabs>
        <w:ind w:firstLine="567"/>
        <w:jc w:val="both"/>
      </w:pPr>
      <w:r w:rsidRPr="003049F4">
        <w:t xml:space="preserve">Дополнительная общеразвивающая программа </w:t>
      </w:r>
      <w:r w:rsidRPr="003049F4">
        <w:rPr>
          <w:b/>
        </w:rPr>
        <w:t>«Английский язык</w:t>
      </w:r>
      <w:r w:rsidRPr="003049F4">
        <w:t xml:space="preserve">», программа составлена с учётом потребностей современного ребенка и основана на принципе доступности обучения.  Основной целью </w:t>
      </w:r>
      <w:proofErr w:type="gramStart"/>
      <w:r w:rsidRPr="003049F4">
        <w:t>обучения по программе</w:t>
      </w:r>
      <w:proofErr w:type="gramEnd"/>
      <w:r w:rsidRPr="003049F4">
        <w:t xml:space="preserve"> детей английскому языку являются: пробуждение у них интереса и формирование положительного отношения к английскому языку, как средству общения; формирование элементарных навыков и умений устно-речевого общения на английском языке на уровне доступном детям, учитывая их речевой опыт на родном языке и их речевые потребности; демонстрация того, что процесс овладения языком другого народа – увлекательный, но кропотливый ежедневный труд, требующий усилий со стороны ученика; развитие творческих способностей детей, их стремление к познанию окружающего мира посредством общения на иностранном языке, выражение своих мыслей на иностранном языке и воспитание гармонически развитой и образованной личности.</w:t>
      </w:r>
    </w:p>
    <w:p w:rsidR="003B7C9A" w:rsidRDefault="003B7C9A" w:rsidP="003B7C9A">
      <w:pPr>
        <w:tabs>
          <w:tab w:val="left" w:pos="0"/>
        </w:tabs>
        <w:ind w:firstLine="567"/>
        <w:jc w:val="both"/>
      </w:pPr>
      <w:r w:rsidRPr="003049F4">
        <w:t xml:space="preserve">Дополнительная общеразвивающая программа </w:t>
      </w:r>
      <w:r w:rsidRPr="003049F4">
        <w:rPr>
          <w:b/>
        </w:rPr>
        <w:t>«Экология и человек»</w:t>
      </w:r>
      <w:r w:rsidRPr="003049F4">
        <w:t xml:space="preserve"> знакомит обучающихся с разными проявлениями нарушения экологического равновесия, богатством природы родного района и проблемами экологического характера в районе. В процессе занятий расширяются экологические представления детей, углубляются теоретические знания в области экологии. Цель программ</w:t>
      </w:r>
      <w:r>
        <w:t xml:space="preserve">ы: Способствовать формированию </w:t>
      </w:r>
      <w:r w:rsidRPr="003049F4">
        <w:t xml:space="preserve">экологического мышления, укрепляя у </w:t>
      </w:r>
      <w:proofErr w:type="gramStart"/>
      <w:r w:rsidRPr="003049F4">
        <w:t>обучающихся</w:t>
      </w:r>
      <w:proofErr w:type="gramEnd"/>
      <w:r w:rsidRPr="003049F4">
        <w:t xml:space="preserve">  понимание неразрывности связи человека и природы.</w:t>
      </w:r>
    </w:p>
    <w:p w:rsidR="00B005FF" w:rsidRPr="003B7C9A" w:rsidRDefault="00B005FF" w:rsidP="00B005FF">
      <w:pPr>
        <w:pStyle w:val="aa"/>
        <w:tabs>
          <w:tab w:val="left" w:pos="0"/>
        </w:tabs>
        <w:ind w:firstLine="567"/>
        <w:jc w:val="both"/>
        <w:rPr>
          <w:rFonts w:ascii="Times New Roman" w:hAnsi="Times New Roman"/>
          <w:b/>
          <w:sz w:val="24"/>
          <w:szCs w:val="24"/>
        </w:rPr>
      </w:pPr>
      <w:r w:rsidRPr="003B7C9A">
        <w:rPr>
          <w:rFonts w:ascii="Times New Roman" w:hAnsi="Times New Roman"/>
          <w:b/>
          <w:sz w:val="24"/>
          <w:szCs w:val="24"/>
        </w:rPr>
        <w:t>Дополнительные общеразвивающие программы художественной направленности:</w:t>
      </w:r>
    </w:p>
    <w:p w:rsidR="00B005FF" w:rsidRDefault="00B005FF" w:rsidP="00B005FF">
      <w:pPr>
        <w:tabs>
          <w:tab w:val="left" w:pos="0"/>
          <w:tab w:val="left" w:pos="4800"/>
        </w:tabs>
        <w:ind w:firstLine="567"/>
        <w:jc w:val="both"/>
        <w:rPr>
          <w:rFonts w:eastAsia="Calibri"/>
        </w:rPr>
      </w:pPr>
      <w:r w:rsidRPr="003049F4">
        <w:t>Дополнительная общеразвивающая программа «</w:t>
      </w:r>
      <w:r w:rsidRPr="003049F4">
        <w:rPr>
          <w:b/>
        </w:rPr>
        <w:t>Вокал для малышей».</w:t>
      </w:r>
      <w:r w:rsidRPr="003049F4">
        <w:rPr>
          <w:rFonts w:eastAsia="Calibri"/>
        </w:rPr>
        <w:t xml:space="preserve"> В процессе изучения вокала (в том числе эстрадного) дети осваивают основы вокального исполнительства, развивают художественный вкус, расширяют кругозор, познают основы актерского мастерства. Самый короткий путь эмоционального раскрепощения ребенка, снятия зажатости, обучения чувствованию и художественному воображению - это путь через игру, фантазирование.</w:t>
      </w:r>
      <w:r w:rsidRPr="003049F4">
        <w:t xml:space="preserve"> </w:t>
      </w:r>
      <w:r w:rsidRPr="003049F4">
        <w:rPr>
          <w:rFonts w:eastAsia="Calibri"/>
        </w:rPr>
        <w:t xml:space="preserve">Программа обеспечивает формирование умений певческой деятельности и совершенствование специальных вокальных навыков: певческой установки, звукообразования, певческого дыхания, артикуляции, ансамбля; координации деятельности голосового аппарата с основными свойствами певческого голоса (звонкостью, </w:t>
      </w:r>
      <w:proofErr w:type="spellStart"/>
      <w:r w:rsidRPr="003049F4">
        <w:rPr>
          <w:rFonts w:eastAsia="Calibri"/>
        </w:rPr>
        <w:t>полетностью</w:t>
      </w:r>
      <w:proofErr w:type="spellEnd"/>
      <w:r w:rsidRPr="003049F4">
        <w:rPr>
          <w:rFonts w:eastAsia="Calibri"/>
        </w:rPr>
        <w:t>), навыки следования дирижерским указаниям; слуховые навыки (навыки слухового контроля и самоконтроля за качеством своего вокального звучания).</w:t>
      </w:r>
    </w:p>
    <w:p w:rsidR="00B005FF" w:rsidRPr="00746520" w:rsidRDefault="00B005FF" w:rsidP="00B005FF">
      <w:pPr>
        <w:tabs>
          <w:tab w:val="left" w:pos="0"/>
          <w:tab w:val="left" w:pos="5597"/>
        </w:tabs>
        <w:ind w:right="-51" w:firstLine="567"/>
        <w:jc w:val="both"/>
        <w:rPr>
          <w:rFonts w:eastAsia="Courier New"/>
        </w:rPr>
      </w:pPr>
      <w:r w:rsidRPr="003049F4">
        <w:t xml:space="preserve">Дополнительная общеразвивающая программа </w:t>
      </w:r>
      <w:r w:rsidRPr="003049F4">
        <w:rPr>
          <w:b/>
        </w:rPr>
        <w:t>«Вокально-хоровое пение»</w:t>
      </w:r>
      <w:r w:rsidRPr="003049F4">
        <w:t xml:space="preserve"> Данная программа минимально корректирована на основе московской образовательной программы Е.В. Жаровой «Вокально-хоровое пение» допущенной к использованию Министерством образования и науки РФ, с учетом специфики образовательной базы </w:t>
      </w:r>
      <w:r w:rsidRPr="003049F4">
        <w:lastRenderedPageBreak/>
        <w:t>Шарыповского района, складывающейся из кадрового состава, малой комплектности сельских школ, материально-технической базы и интересов учащихся. Цель программы: формирование музыкально-эстетических интересов и потребностей детей средствами хорового искусства.</w:t>
      </w:r>
    </w:p>
    <w:p w:rsidR="00B005FF" w:rsidRPr="003049F4" w:rsidRDefault="00B005FF" w:rsidP="00B005FF">
      <w:pPr>
        <w:tabs>
          <w:tab w:val="left" w:pos="0"/>
        </w:tabs>
        <w:ind w:firstLine="567"/>
        <w:jc w:val="both"/>
        <w:rPr>
          <w:rFonts w:eastAsia="Calibri"/>
        </w:rPr>
      </w:pPr>
      <w:r w:rsidRPr="003049F4">
        <w:t xml:space="preserve">Дополнительная общеразвивающая программа </w:t>
      </w:r>
      <w:r w:rsidRPr="003049F4">
        <w:rPr>
          <w:b/>
        </w:rPr>
        <w:t xml:space="preserve">«Хореография», </w:t>
      </w:r>
      <w:r w:rsidRPr="003049F4">
        <w:rPr>
          <w:rFonts w:eastAsia="Calibri"/>
        </w:rPr>
        <w:t>данная программа</w:t>
      </w:r>
      <w:r>
        <w:t xml:space="preserve"> по хореографии </w:t>
      </w:r>
      <w:r w:rsidRPr="003049F4">
        <w:rPr>
          <w:rFonts w:eastAsia="Calibri"/>
        </w:rPr>
        <w:t>предполагает проведение занятий с детьми  м</w:t>
      </w:r>
      <w:r>
        <w:rPr>
          <w:rFonts w:eastAsia="Calibri"/>
        </w:rPr>
        <w:t xml:space="preserve">ладшего, среднего и старшего </w:t>
      </w:r>
      <w:r w:rsidRPr="003049F4">
        <w:rPr>
          <w:rFonts w:eastAsia="Calibri"/>
        </w:rPr>
        <w:t>школьного возраста. Содержание программы распределено таким образом, что в каждом учебно</w:t>
      </w:r>
      <w:r>
        <w:rPr>
          <w:rFonts w:eastAsia="Calibri"/>
        </w:rPr>
        <w:t xml:space="preserve">м году воспитанники овладевают </w:t>
      </w:r>
      <w:r w:rsidRPr="003049F4">
        <w:rPr>
          <w:rFonts w:eastAsia="Calibri"/>
        </w:rPr>
        <w:t>определенным минимумом хореографических знаний, умений, и навыков и решают определенные задачи для достижения основной цели. Цель  программы – создание условий, способствующих раскрытию и развитию природных задатков и творческого потенциала ребенка в процессе обучения искусству хореографии.</w:t>
      </w:r>
    </w:p>
    <w:p w:rsidR="00B005FF" w:rsidRPr="003049F4" w:rsidRDefault="00B005FF" w:rsidP="00B005FF">
      <w:pPr>
        <w:tabs>
          <w:tab w:val="left" w:pos="0"/>
        </w:tabs>
        <w:ind w:firstLine="567"/>
        <w:jc w:val="both"/>
        <w:rPr>
          <w:rFonts w:eastAsia="Calibri"/>
        </w:rPr>
      </w:pPr>
      <w:r w:rsidRPr="003049F4">
        <w:t xml:space="preserve">Дополнительная общеразвивающая программа </w:t>
      </w:r>
      <w:r>
        <w:rPr>
          <w:b/>
        </w:rPr>
        <w:t xml:space="preserve">«Хореография для </w:t>
      </w:r>
      <w:r w:rsidRPr="003049F4">
        <w:rPr>
          <w:b/>
        </w:rPr>
        <w:t xml:space="preserve">малышей», </w:t>
      </w:r>
      <w:r w:rsidRPr="003049F4">
        <w:rPr>
          <w:rFonts w:eastAsia="Calibri"/>
        </w:rPr>
        <w:t>потребность в двигательной активности у детей дошкольного возраста настолько велика, что врачи и физиологи называют этот период «возрастом двигательной расточительности»</w:t>
      </w:r>
      <w:r w:rsidRPr="003049F4">
        <w:t>. З</w:t>
      </w:r>
      <w:r w:rsidRPr="003049F4">
        <w:rPr>
          <w:rFonts w:eastAsia="Calibri"/>
        </w:rPr>
        <w:t>анятия хореографией помогают творчески реализовать эту потребность, ибо бесконечное разнообразие движений позволяет развивать не только чувство ритма, укреплять скелет, мускулатуру, но и стимулирует память, внимание, мышление и воображение ребёнка».</w:t>
      </w:r>
      <w:r w:rsidRPr="003049F4">
        <w:t xml:space="preserve"> </w:t>
      </w:r>
      <w:r w:rsidRPr="003049F4">
        <w:rPr>
          <w:rFonts w:eastAsia="Calibri"/>
        </w:rPr>
        <w:t>Цель программы: укрепление физического и психического здоровья  дошкольников, привитие начальных навыков в искусстве танца и воспитание хореографической культуры.</w:t>
      </w:r>
    </w:p>
    <w:p w:rsidR="00B005FF" w:rsidRPr="003049F4" w:rsidRDefault="00B005FF" w:rsidP="00B005FF">
      <w:pPr>
        <w:tabs>
          <w:tab w:val="left" w:pos="0"/>
        </w:tabs>
        <w:ind w:firstLine="567"/>
        <w:jc w:val="both"/>
        <w:rPr>
          <w:bCs/>
        </w:rPr>
      </w:pPr>
      <w:r w:rsidRPr="003049F4">
        <w:t xml:space="preserve">Дополнительная общеразвивающая программа </w:t>
      </w:r>
      <w:r w:rsidRPr="003049F4">
        <w:rPr>
          <w:b/>
        </w:rPr>
        <w:t xml:space="preserve">«Утро художника», </w:t>
      </w:r>
      <w:r w:rsidRPr="003049F4">
        <w:rPr>
          <w:bCs/>
        </w:rPr>
        <w:t>ближайшей целью занятий по программе является активиза</w:t>
      </w:r>
      <w:r w:rsidRPr="003049F4">
        <w:rPr>
          <w:bCs/>
        </w:rPr>
        <w:softHyphen/>
        <w:t>ция процессов и механизмов творческого воображения и дея</w:t>
      </w:r>
      <w:r w:rsidRPr="003049F4">
        <w:rPr>
          <w:bCs/>
        </w:rPr>
        <w:softHyphen/>
        <w:t>тельности детей, а более отдаленной целью - выработка и за</w:t>
      </w:r>
      <w:r w:rsidRPr="003049F4">
        <w:rPr>
          <w:bCs/>
        </w:rPr>
        <w:softHyphen/>
        <w:t>крепление у них потребности в творчестве, представления о творчестве как о глубинном, эмоционально ярком переживании, жизненно важном состоянии.</w:t>
      </w:r>
    </w:p>
    <w:p w:rsidR="00B005FF" w:rsidRPr="003049F4" w:rsidRDefault="00B005FF" w:rsidP="00B005FF">
      <w:pPr>
        <w:tabs>
          <w:tab w:val="left" w:pos="0"/>
        </w:tabs>
        <w:ind w:firstLine="567"/>
        <w:jc w:val="both"/>
      </w:pPr>
      <w:r w:rsidRPr="003049F4">
        <w:t xml:space="preserve">Дополнительная общеразвивающая программа </w:t>
      </w:r>
      <w:r w:rsidRPr="003049F4">
        <w:rPr>
          <w:b/>
        </w:rPr>
        <w:t xml:space="preserve">«Взаимосвязь устного народного творчества с декоративно-прикладным искусством», </w:t>
      </w:r>
      <w:r w:rsidRPr="003049F4">
        <w:t xml:space="preserve">программа актуальна для нашего района, так как позволит привлечь в дополнительное образование  детей увлекающихся литературой, историей и прикладным искусством, т.е. программа интегрированная. Более глубоко изучить возможности устного народного творчества во взаимосвязи с изобразительным, поможет понять исторические корни, направить учащихся к их исследованию, бережно относиться к историческому прошлому, устному литературному наследию (легендам, преданиям, а их в районе немало - это русские, хакасские, татарские  и других </w:t>
      </w:r>
      <w:proofErr w:type="gramStart"/>
      <w:r w:rsidRPr="003049F4">
        <w:t>народов</w:t>
      </w:r>
      <w:proofErr w:type="gramEnd"/>
      <w:r w:rsidRPr="003049F4">
        <w:t xml:space="preserve"> так как на территории района прожив</w:t>
      </w:r>
      <w:r>
        <w:t xml:space="preserve">ает более 90 национальностей). </w:t>
      </w:r>
      <w:r w:rsidRPr="003049F4">
        <w:t>В программу добавлен фольклор характерный именно для нашей местности, нашего района и края.</w:t>
      </w:r>
    </w:p>
    <w:p w:rsidR="00B005FF" w:rsidRPr="003049F4" w:rsidRDefault="00B005FF" w:rsidP="00B005FF">
      <w:pPr>
        <w:tabs>
          <w:tab w:val="left" w:pos="0"/>
        </w:tabs>
        <w:ind w:firstLine="567"/>
        <w:jc w:val="both"/>
      </w:pPr>
      <w:r w:rsidRPr="003049F4">
        <w:t xml:space="preserve">Дополнительная общеразвивающая программа </w:t>
      </w:r>
      <w:r w:rsidRPr="003049F4">
        <w:rPr>
          <w:b/>
        </w:rPr>
        <w:t xml:space="preserve">«На пути к основам изобразительного искусства», </w:t>
      </w:r>
      <w:r w:rsidRPr="003049F4">
        <w:t>представленная программа  направлена на изучение классических канонов и правил построения рисунка, живописи с натуры, наблюдению природы с натуры, обобщению и творческой переработке полученной информации.</w:t>
      </w:r>
    </w:p>
    <w:p w:rsidR="00B005FF" w:rsidRPr="003049F4" w:rsidRDefault="00B005FF" w:rsidP="00B005FF">
      <w:pPr>
        <w:tabs>
          <w:tab w:val="left" w:pos="0"/>
        </w:tabs>
        <w:ind w:firstLine="567"/>
        <w:jc w:val="both"/>
      </w:pPr>
      <w:r w:rsidRPr="003049F4">
        <w:t xml:space="preserve">Дополнительная общеразвивающая программа </w:t>
      </w:r>
      <w:r>
        <w:rPr>
          <w:b/>
        </w:rPr>
        <w:t>«Живая глина».</w:t>
      </w:r>
      <w:r w:rsidRPr="003049F4">
        <w:rPr>
          <w:b/>
        </w:rPr>
        <w:t xml:space="preserve"> </w:t>
      </w:r>
      <w:r w:rsidRPr="003049F4">
        <w:rPr>
          <w:shd w:val="clear" w:color="auto" w:fill="FFFFFF"/>
        </w:rPr>
        <w:t>Данная программа ориентирована не только на формирование знаний, умений, навыков в области изготовление художественных керамических изделий, на развитие эстетического вкуса, но и на создание оригинальных произведений, отражающих творческую индивидуальность, представления детей об окружающем мире.</w:t>
      </w:r>
      <w:r w:rsidRPr="003049F4">
        <w:t xml:space="preserve"> Занятия выстроены в форме мастер-классов, что позволяет эффективно расходовать время. На самом деле, этот вид обучения (от мастера к ученику) известен с давних времен. Педагог  одновременно показывает технологию изготовления и сопровождает процесс комментариями, сообщая теоретическую часть темы. Учебный план программы является примерным и право конкретного распределения часов на теоретические и практические занятия по темам в пределах общего объёма  </w:t>
      </w:r>
      <w:r>
        <w:t>часов</w:t>
      </w:r>
      <w:r w:rsidRPr="003049F4">
        <w:t xml:space="preserve">, отведённых на предмет учебным планом, предоставляется </w:t>
      </w:r>
      <w:r w:rsidRPr="003049F4">
        <w:lastRenderedPageBreak/>
        <w:t>непосредственно педагогам, которые самостоятельно выбирают формы и методы проведения.</w:t>
      </w:r>
    </w:p>
    <w:p w:rsidR="00B005FF" w:rsidRPr="003049F4" w:rsidRDefault="00B005FF" w:rsidP="00B005FF">
      <w:pPr>
        <w:tabs>
          <w:tab w:val="left" w:pos="0"/>
          <w:tab w:val="left" w:pos="3000"/>
        </w:tabs>
        <w:ind w:firstLine="567"/>
        <w:jc w:val="both"/>
      </w:pPr>
      <w:r w:rsidRPr="003049F4">
        <w:t>Дополнительная общеразвивающая программа</w:t>
      </w:r>
      <w:r>
        <w:t xml:space="preserve"> </w:t>
      </w:r>
      <w:r w:rsidRPr="003049F4">
        <w:rPr>
          <w:b/>
        </w:rPr>
        <w:t>«</w:t>
      </w:r>
      <w:proofErr w:type="spellStart"/>
      <w:r w:rsidRPr="003049F4">
        <w:rPr>
          <w:b/>
        </w:rPr>
        <w:t>Лозоплетение</w:t>
      </w:r>
      <w:proofErr w:type="spellEnd"/>
      <w:r w:rsidRPr="003049F4">
        <w:rPr>
          <w:b/>
        </w:rPr>
        <w:t>»</w:t>
      </w:r>
      <w:r w:rsidRPr="003049F4">
        <w:t>, программа направлена на изучение основ и приобретения навыков обучающихся заготовки и обработки лозы, изготовления изделий из лозы. Данная программа имеет направленность в художественном развитии учащихся, быть исследователем, творцом, мастером, воспитывает общечеловеческое и национальное чувство достоинства. В основе программы заложено углубленное изучение народных промыслов, разных технических решений, развивающих фантазию и смекалку учащихся.</w:t>
      </w:r>
    </w:p>
    <w:p w:rsidR="00B005FF" w:rsidRDefault="00B005FF" w:rsidP="00B005FF">
      <w:pPr>
        <w:tabs>
          <w:tab w:val="left" w:pos="0"/>
          <w:tab w:val="left" w:pos="3000"/>
        </w:tabs>
        <w:ind w:firstLine="567"/>
        <w:jc w:val="both"/>
      </w:pPr>
      <w:r>
        <w:t xml:space="preserve">Дополнительная общеразвивающая </w:t>
      </w:r>
      <w:r w:rsidRPr="003049F4">
        <w:t xml:space="preserve">программа </w:t>
      </w:r>
      <w:r>
        <w:rPr>
          <w:b/>
        </w:rPr>
        <w:t>«Столярное дело</w:t>
      </w:r>
      <w:r w:rsidRPr="003049F4">
        <w:rPr>
          <w:b/>
        </w:rPr>
        <w:t xml:space="preserve">», </w:t>
      </w:r>
      <w:r w:rsidRPr="003049F4">
        <w:t>в процессе обучения школьники знакомятся с разметкой деталей, пилением, строганием, сверлением древесины, креплением деталей в изделиях и украшением их; приобретают навыки владения столярными инструментами и приспособлениями, узнают правила ухода за ними; некоторые из инструментов и приспособлений изготавливают сами. Кроме того, ребята учатся работать на сверлильном и токарном станках, применять лаки, клеи, краски, овладевают навыками правильности выполнения трудовых операций. Оценка результатов своей и чужой работы также входит в программу обучения.</w:t>
      </w:r>
    </w:p>
    <w:p w:rsidR="00B005FF" w:rsidRPr="00497222" w:rsidRDefault="00B005FF" w:rsidP="00B005FF">
      <w:pPr>
        <w:ind w:firstLine="567"/>
        <w:jc w:val="both"/>
      </w:pPr>
      <w:r w:rsidRPr="00497222">
        <w:rPr>
          <w:color w:val="000000"/>
          <w:shd w:val="clear" w:color="auto" w:fill="FFFFFF"/>
        </w:rPr>
        <w:t xml:space="preserve">Дополнительная общеразвивающая программа </w:t>
      </w:r>
      <w:r w:rsidRPr="00497222">
        <w:rPr>
          <w:b/>
          <w:color w:val="000000"/>
          <w:shd w:val="clear" w:color="auto" w:fill="FFFFFF"/>
        </w:rPr>
        <w:t>«Шкатулка с аксессуарами»</w:t>
      </w:r>
      <w:r w:rsidRPr="00497222">
        <w:rPr>
          <w:color w:val="000000"/>
          <w:shd w:val="clear" w:color="auto" w:fill="FFFFFF"/>
        </w:rPr>
        <w:t xml:space="preserve">, </w:t>
      </w:r>
      <w:r w:rsidRPr="00497222">
        <w:t xml:space="preserve">программа дает возможность не только изучить различные техники декоративно-прикладного искусства, но и применить их. Использовать  комплексно, при проектировании предметов одежды, интерьера, и всего, что, так или </w:t>
      </w:r>
      <w:proofErr w:type="gramStart"/>
      <w:r w:rsidRPr="00497222">
        <w:t>иначе</w:t>
      </w:r>
      <w:proofErr w:type="gramEnd"/>
      <w:r w:rsidRPr="00497222">
        <w:t xml:space="preserve"> окружает нашу жизнь. Научиться сближать национальные стили, восприимчивости к новому. Программа " Шкатулка с аксессуарами " рассчитана на один год, 36 недель  (144 часа) обучения. Предусматривает занятия учащихся, два раза в  неделю  для 1-ой группы обучающихся по 2 часа. </w:t>
      </w:r>
    </w:p>
    <w:p w:rsidR="00B005FF" w:rsidRPr="004E0DB8" w:rsidRDefault="00B005FF" w:rsidP="00B005FF">
      <w:pPr>
        <w:ind w:firstLine="567"/>
        <w:jc w:val="both"/>
      </w:pPr>
      <w:r w:rsidRPr="004E0DB8">
        <w:rPr>
          <w:color w:val="000000"/>
          <w:shd w:val="clear" w:color="auto" w:fill="FFFFFF"/>
        </w:rPr>
        <w:t xml:space="preserve">Дополнительная общеразвивающая программа </w:t>
      </w:r>
      <w:r w:rsidRPr="004E0DB8">
        <w:rPr>
          <w:b/>
          <w:color w:val="000000"/>
          <w:shd w:val="clear" w:color="auto" w:fill="FFFFFF"/>
        </w:rPr>
        <w:t>«</w:t>
      </w:r>
      <w:proofErr w:type="gramStart"/>
      <w:r w:rsidRPr="004E0DB8">
        <w:rPr>
          <w:b/>
          <w:color w:val="000000"/>
          <w:shd w:val="clear" w:color="auto" w:fill="FFFFFF"/>
        </w:rPr>
        <w:t>Прекрасное</w:t>
      </w:r>
      <w:proofErr w:type="gramEnd"/>
      <w:r w:rsidRPr="004E0DB8">
        <w:rPr>
          <w:b/>
          <w:color w:val="000000"/>
          <w:shd w:val="clear" w:color="auto" w:fill="FFFFFF"/>
        </w:rPr>
        <w:t xml:space="preserve"> своими руками. Мозаика народных ремесел»</w:t>
      </w:r>
      <w:r>
        <w:rPr>
          <w:shd w:val="clear" w:color="auto" w:fill="FFFFFF"/>
        </w:rPr>
        <w:t>.</w:t>
      </w:r>
      <w:r w:rsidRPr="004E0DB8">
        <w:rPr>
          <w:color w:val="000000"/>
          <w:shd w:val="clear" w:color="auto" w:fill="FFFFFF"/>
        </w:rPr>
        <w:t xml:space="preserve"> </w:t>
      </w:r>
      <w:r w:rsidRPr="004E0DB8">
        <w:t>Программа построена так, чтобы дать учащимся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B005FF" w:rsidRPr="004E0DB8" w:rsidRDefault="00B005FF" w:rsidP="00B005FF">
      <w:pPr>
        <w:ind w:firstLine="567"/>
        <w:jc w:val="both"/>
      </w:pPr>
      <w:r w:rsidRPr="004E0DB8">
        <w:t>Художественная деятельность учащихся на занятиях находит разнообразные формы выражения:</w:t>
      </w:r>
    </w:p>
    <w:p w:rsidR="00B005FF" w:rsidRPr="004E0DB8" w:rsidRDefault="00B005FF" w:rsidP="00B005FF">
      <w:pPr>
        <w:numPr>
          <w:ilvl w:val="0"/>
          <w:numId w:val="1"/>
        </w:numPr>
        <w:tabs>
          <w:tab w:val="clear" w:pos="784"/>
          <w:tab w:val="num" w:pos="0"/>
        </w:tabs>
        <w:ind w:hanging="784"/>
        <w:jc w:val="both"/>
      </w:pPr>
      <w:r w:rsidRPr="004E0DB8">
        <w:t>изображения на плоскости и в объеме;</w:t>
      </w:r>
    </w:p>
    <w:p w:rsidR="00B005FF" w:rsidRPr="004E0DB8" w:rsidRDefault="00B005FF" w:rsidP="00B005FF">
      <w:pPr>
        <w:numPr>
          <w:ilvl w:val="0"/>
          <w:numId w:val="1"/>
        </w:numPr>
        <w:tabs>
          <w:tab w:val="clear" w:pos="784"/>
          <w:tab w:val="num" w:pos="0"/>
        </w:tabs>
        <w:ind w:hanging="784"/>
        <w:jc w:val="both"/>
      </w:pPr>
      <w:r w:rsidRPr="004E0DB8">
        <w:t xml:space="preserve"> конструктивная работа;</w:t>
      </w:r>
    </w:p>
    <w:p w:rsidR="00B005FF" w:rsidRPr="004E0DB8" w:rsidRDefault="00B005FF" w:rsidP="00B005FF">
      <w:pPr>
        <w:numPr>
          <w:ilvl w:val="0"/>
          <w:numId w:val="1"/>
        </w:numPr>
        <w:tabs>
          <w:tab w:val="clear" w:pos="784"/>
          <w:tab w:val="num" w:pos="0"/>
        </w:tabs>
        <w:ind w:hanging="784"/>
        <w:jc w:val="both"/>
      </w:pPr>
      <w:r w:rsidRPr="004E0DB8">
        <w:t xml:space="preserve"> восприятие явлений действительности и произведений народных мастеров;</w:t>
      </w:r>
    </w:p>
    <w:p w:rsidR="00B005FF" w:rsidRPr="004E0DB8" w:rsidRDefault="00B005FF" w:rsidP="00B005FF">
      <w:pPr>
        <w:numPr>
          <w:ilvl w:val="0"/>
          <w:numId w:val="1"/>
        </w:numPr>
        <w:tabs>
          <w:tab w:val="clear" w:pos="784"/>
          <w:tab w:val="num" w:pos="0"/>
        </w:tabs>
        <w:ind w:hanging="784"/>
        <w:jc w:val="both"/>
      </w:pPr>
      <w:r w:rsidRPr="004E0DB8">
        <w:t xml:space="preserve"> обсуждение работ товарищей, результатов коллективного творчества и индивидуальной работы;</w:t>
      </w:r>
    </w:p>
    <w:p w:rsidR="00B005FF" w:rsidRPr="004E0DB8" w:rsidRDefault="00B005FF" w:rsidP="00B005FF">
      <w:pPr>
        <w:numPr>
          <w:ilvl w:val="0"/>
          <w:numId w:val="1"/>
        </w:numPr>
        <w:tabs>
          <w:tab w:val="clear" w:pos="784"/>
          <w:tab w:val="num" w:pos="0"/>
        </w:tabs>
        <w:ind w:hanging="784"/>
        <w:jc w:val="both"/>
      </w:pPr>
      <w:r w:rsidRPr="004E0DB8">
        <w:t xml:space="preserve"> изучение художественного наследия;</w:t>
      </w:r>
    </w:p>
    <w:p w:rsidR="00B005FF" w:rsidRPr="004E0DB8" w:rsidRDefault="00B005FF" w:rsidP="00B005FF">
      <w:pPr>
        <w:numPr>
          <w:ilvl w:val="0"/>
          <w:numId w:val="1"/>
        </w:numPr>
        <w:tabs>
          <w:tab w:val="clear" w:pos="784"/>
          <w:tab w:val="num" w:pos="0"/>
        </w:tabs>
        <w:ind w:hanging="784"/>
        <w:jc w:val="both"/>
      </w:pPr>
      <w:r w:rsidRPr="004E0DB8">
        <w:t xml:space="preserve"> подбор иллюстративного материала к изучаемым темам; прослушивание музыкальных и литературных произведений (народных, классических, современных), пленэры и т.д.</w:t>
      </w:r>
    </w:p>
    <w:p w:rsidR="00B005FF" w:rsidRDefault="00B005FF" w:rsidP="00B005FF">
      <w:pPr>
        <w:ind w:firstLine="567"/>
        <w:jc w:val="both"/>
      </w:pPr>
      <w:r w:rsidRPr="004E0DB8">
        <w:t>В ходе разработки программы была поставлена. Содействовать объединению в четкую взаимосвязанную систему, разных направлений ДПИ (декоративно прикладное искусство) используемых преподавателями ДПИ Шарыповского района, для более эффективного и глубокого дополнительного образования детей района. Учитывающую интересы обучающихся, творческие и профессиональные возможности в области ДПИ преподавателей района, природные ресурсы района, этнические особенности и материально- техническую базу.</w:t>
      </w:r>
    </w:p>
    <w:p w:rsidR="00B005FF" w:rsidRDefault="00B005FF" w:rsidP="00B005FF">
      <w:pPr>
        <w:tabs>
          <w:tab w:val="left" w:pos="0"/>
        </w:tabs>
        <w:ind w:firstLine="567"/>
        <w:jc w:val="both"/>
      </w:pPr>
      <w:r w:rsidRPr="003B7C9A">
        <w:rPr>
          <w:b/>
        </w:rPr>
        <w:lastRenderedPageBreak/>
        <w:t>Программа профессионального обучения «Парикмахер</w:t>
      </w:r>
      <w:r w:rsidRPr="003049F4">
        <w:rPr>
          <w:b/>
        </w:rPr>
        <w:t xml:space="preserve">», </w:t>
      </w:r>
      <w:r w:rsidRPr="003049F4">
        <w:t>парикмахерское дело – это технология парикмахерских работ, включающая в себя целый ряд технологических операций по обработке волос. Парикмахерское дело определяет несколько основных видов работ с волосами: мытьё, сушку, стрижку, завивку, укладку, окрашивание при выполнении которых применяется множество различных способов, методов и средств по уходу за волосами. Данная учебная программа рассчитана на подготовку учащихся разных возрастных групп по освоению программы направления «Парикмахер» и рассчитана на 2 года обучения. Целью программы «Парикмахер» является создание благоприятных условий для овладения  учащимися парикмахерского искусства, развитие и реализация творческого потенциала и эстетического вкуса.</w:t>
      </w:r>
    </w:p>
    <w:p w:rsidR="0048054E" w:rsidRPr="003049F4" w:rsidRDefault="0048054E" w:rsidP="00B005FF">
      <w:pPr>
        <w:tabs>
          <w:tab w:val="left" w:pos="0"/>
        </w:tabs>
        <w:ind w:firstLine="567"/>
        <w:jc w:val="both"/>
      </w:pPr>
    </w:p>
    <w:p w:rsidR="00B005FF" w:rsidRDefault="00B005FF" w:rsidP="00CA171B">
      <w:pPr>
        <w:tabs>
          <w:tab w:val="left" w:pos="180"/>
        </w:tabs>
        <w:jc w:val="both"/>
      </w:pPr>
    </w:p>
    <w:p w:rsidR="00CA171B" w:rsidRDefault="00CA171B" w:rsidP="00CA171B">
      <w:pPr>
        <w:pStyle w:val="a4"/>
        <w:ind w:firstLine="540"/>
        <w:jc w:val="both"/>
        <w:rPr>
          <w:b w:val="0"/>
          <w:bCs w:val="0"/>
        </w:rPr>
      </w:pPr>
      <w:r>
        <w:rPr>
          <w:b w:val="0"/>
          <w:bCs w:val="0"/>
        </w:rPr>
        <w:t>Таким образом, учебный план удовлетворяет большинство интересов и запросов  детей.</w:t>
      </w:r>
    </w:p>
    <w:p w:rsidR="00CA171B" w:rsidRDefault="00CA171B" w:rsidP="00CA171B">
      <w:pPr>
        <w:pStyle w:val="a4"/>
        <w:ind w:firstLine="540"/>
        <w:jc w:val="both"/>
        <w:rPr>
          <w:b w:val="0"/>
          <w:bCs w:val="0"/>
        </w:rPr>
      </w:pPr>
    </w:p>
    <w:p w:rsidR="00CA171B" w:rsidRDefault="00CA171B" w:rsidP="00CA171B">
      <w:pPr>
        <w:pStyle w:val="a4"/>
        <w:jc w:val="left"/>
        <w:rPr>
          <w:b w:val="0"/>
          <w:bCs w:val="0"/>
          <w:sz w:val="28"/>
          <w:szCs w:val="28"/>
        </w:rPr>
      </w:pPr>
    </w:p>
    <w:p w:rsidR="00CA171B" w:rsidRDefault="00CA171B" w:rsidP="00CA171B">
      <w:pPr>
        <w:pStyle w:val="a4"/>
        <w:ind w:firstLine="540"/>
        <w:jc w:val="left"/>
        <w:rPr>
          <w:b w:val="0"/>
          <w:bCs w:val="0"/>
        </w:rPr>
      </w:pPr>
    </w:p>
    <w:p w:rsidR="00CA171B" w:rsidRDefault="00CA171B" w:rsidP="00CA171B">
      <w:pPr>
        <w:pStyle w:val="a4"/>
        <w:ind w:firstLine="540"/>
        <w:jc w:val="left"/>
        <w:rPr>
          <w:b w:val="0"/>
          <w:bCs w:val="0"/>
        </w:rPr>
      </w:pPr>
      <w:r>
        <w:rPr>
          <w:b w:val="0"/>
          <w:bCs w:val="0"/>
        </w:rPr>
        <w:t xml:space="preserve">     Директор МБОУ ДОД ШР </w:t>
      </w:r>
    </w:p>
    <w:p w:rsidR="00CA171B" w:rsidRDefault="00CA171B" w:rsidP="00CA171B">
      <w:pPr>
        <w:pStyle w:val="a4"/>
        <w:ind w:firstLine="540"/>
        <w:jc w:val="left"/>
        <w:rPr>
          <w:b w:val="0"/>
          <w:bCs w:val="0"/>
        </w:rPr>
      </w:pPr>
      <w:r>
        <w:rPr>
          <w:b w:val="0"/>
          <w:bCs w:val="0"/>
        </w:rPr>
        <w:t xml:space="preserve">     ДЮЦ № 35                                                                                       Г.Н. </w:t>
      </w:r>
      <w:proofErr w:type="spellStart"/>
      <w:r>
        <w:rPr>
          <w:b w:val="0"/>
          <w:bCs w:val="0"/>
        </w:rPr>
        <w:t>Волчкова</w:t>
      </w:r>
      <w:proofErr w:type="spellEnd"/>
      <w:r>
        <w:rPr>
          <w:b w:val="0"/>
          <w:bCs w:val="0"/>
        </w:rPr>
        <w:t xml:space="preserve"> </w:t>
      </w:r>
    </w:p>
    <w:p w:rsidR="00CA171B" w:rsidRDefault="00CA171B" w:rsidP="00CA171B"/>
    <w:p w:rsidR="00CA171B" w:rsidRDefault="00CA171B" w:rsidP="00CA171B"/>
    <w:p w:rsidR="00CA171B" w:rsidRPr="002967C5" w:rsidRDefault="00CA171B" w:rsidP="00CA171B">
      <w:pPr>
        <w:tabs>
          <w:tab w:val="left" w:pos="3000"/>
        </w:tabs>
        <w:ind w:firstLine="567"/>
        <w:jc w:val="both"/>
      </w:pPr>
    </w:p>
    <w:p w:rsidR="00CA171B" w:rsidRPr="002967C5" w:rsidRDefault="00CA171B" w:rsidP="00CA171B">
      <w:pPr>
        <w:tabs>
          <w:tab w:val="left" w:pos="3000"/>
        </w:tabs>
        <w:ind w:firstLine="567"/>
        <w:jc w:val="both"/>
      </w:pPr>
    </w:p>
    <w:p w:rsidR="00CA171B" w:rsidRPr="002967C5" w:rsidRDefault="00CA171B" w:rsidP="00CA171B">
      <w:pPr>
        <w:ind w:firstLine="567"/>
        <w:jc w:val="both"/>
      </w:pPr>
    </w:p>
    <w:p w:rsidR="00CA171B" w:rsidRDefault="00CA171B" w:rsidP="00CA171B">
      <w:pPr>
        <w:jc w:val="both"/>
      </w:pPr>
    </w:p>
    <w:p w:rsidR="00FC41F4" w:rsidRDefault="00FC41F4"/>
    <w:sectPr w:rsidR="00FC41F4" w:rsidSect="00FC41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44688"/>
    <w:multiLevelType w:val="hybridMultilevel"/>
    <w:tmpl w:val="335002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3202ECA"/>
    <w:multiLevelType w:val="hybridMultilevel"/>
    <w:tmpl w:val="826E4FD8"/>
    <w:lvl w:ilvl="0" w:tplc="04190001">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cs="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cs="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cs="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171B"/>
    <w:rsid w:val="001C3B6B"/>
    <w:rsid w:val="001D3A67"/>
    <w:rsid w:val="00347B3A"/>
    <w:rsid w:val="003B7C9A"/>
    <w:rsid w:val="00454E0A"/>
    <w:rsid w:val="0048054E"/>
    <w:rsid w:val="004A07C9"/>
    <w:rsid w:val="0055183F"/>
    <w:rsid w:val="00687841"/>
    <w:rsid w:val="008364DA"/>
    <w:rsid w:val="00A57162"/>
    <w:rsid w:val="00B005FF"/>
    <w:rsid w:val="00B24D2F"/>
    <w:rsid w:val="00BF3628"/>
    <w:rsid w:val="00CA171B"/>
    <w:rsid w:val="00D252F1"/>
    <w:rsid w:val="00DD3743"/>
    <w:rsid w:val="00FC41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71B"/>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A171B"/>
    <w:rPr>
      <w:color w:val="0000FF"/>
      <w:u w:val="single"/>
    </w:rPr>
  </w:style>
  <w:style w:type="paragraph" w:styleId="a4">
    <w:name w:val="Body Text"/>
    <w:basedOn w:val="a"/>
    <w:link w:val="a5"/>
    <w:semiHidden/>
    <w:unhideWhenUsed/>
    <w:rsid w:val="00CA171B"/>
    <w:pPr>
      <w:jc w:val="center"/>
    </w:pPr>
    <w:rPr>
      <w:b/>
      <w:bCs/>
    </w:rPr>
  </w:style>
  <w:style w:type="character" w:customStyle="1" w:styleId="a5">
    <w:name w:val="Основной текст Знак"/>
    <w:basedOn w:val="a0"/>
    <w:link w:val="a4"/>
    <w:semiHidden/>
    <w:rsid w:val="00CA171B"/>
    <w:rPr>
      <w:rFonts w:ascii="Times New Roman" w:eastAsia="Times New Roman" w:hAnsi="Times New Roman" w:cs="Times New Roman"/>
      <w:b/>
      <w:bCs/>
      <w:sz w:val="24"/>
      <w:szCs w:val="24"/>
      <w:lang w:eastAsia="ru-RU"/>
    </w:rPr>
  </w:style>
  <w:style w:type="paragraph" w:customStyle="1" w:styleId="a6">
    <w:name w:val="Текст абзаца"/>
    <w:basedOn w:val="a"/>
    <w:rsid w:val="00CA171B"/>
    <w:pPr>
      <w:ind w:firstLine="709"/>
      <w:jc w:val="both"/>
    </w:pPr>
  </w:style>
  <w:style w:type="paragraph" w:styleId="a7">
    <w:name w:val="Normal (Web)"/>
    <w:basedOn w:val="a"/>
    <w:uiPriority w:val="99"/>
    <w:unhideWhenUsed/>
    <w:rsid w:val="00CA171B"/>
    <w:pPr>
      <w:spacing w:before="100" w:beforeAutospacing="1" w:after="100" w:afterAutospacing="1"/>
    </w:pPr>
  </w:style>
  <w:style w:type="paragraph" w:styleId="a8">
    <w:name w:val="Title"/>
    <w:basedOn w:val="a"/>
    <w:link w:val="a9"/>
    <w:qFormat/>
    <w:rsid w:val="00CA171B"/>
    <w:pPr>
      <w:jc w:val="center"/>
    </w:pPr>
    <w:rPr>
      <w:sz w:val="28"/>
    </w:rPr>
  </w:style>
  <w:style w:type="character" w:customStyle="1" w:styleId="a9">
    <w:name w:val="Название Знак"/>
    <w:basedOn w:val="a0"/>
    <w:link w:val="a8"/>
    <w:rsid w:val="00CA171B"/>
    <w:rPr>
      <w:rFonts w:ascii="Times New Roman" w:eastAsia="Times New Roman" w:hAnsi="Times New Roman" w:cs="Times New Roman"/>
      <w:sz w:val="28"/>
      <w:szCs w:val="24"/>
      <w:lang w:eastAsia="ru-RU"/>
    </w:rPr>
  </w:style>
  <w:style w:type="paragraph" w:styleId="aa">
    <w:name w:val="No Spacing"/>
    <w:uiPriority w:val="1"/>
    <w:qFormat/>
    <w:rsid w:val="00CA171B"/>
    <w:rPr>
      <w:rFonts w:ascii="Calibri" w:eastAsia="Calibri" w:hAnsi="Calibri" w:cs="Times New Roman"/>
      <w:noProof/>
    </w:rPr>
  </w:style>
  <w:style w:type="paragraph" w:styleId="ab">
    <w:name w:val="List Paragraph"/>
    <w:basedOn w:val="a"/>
    <w:uiPriority w:val="34"/>
    <w:qFormat/>
    <w:rsid w:val="00CA171B"/>
    <w:pPr>
      <w:spacing w:after="200" w:line="276" w:lineRule="auto"/>
      <w:ind w:left="720"/>
    </w:pPr>
    <w:rPr>
      <w:rFonts w:ascii="Calibri" w:hAnsi="Calibri" w:cs="Calibri"/>
      <w:sz w:val="22"/>
      <w:szCs w:val="22"/>
      <w:lang w:eastAsia="en-US"/>
    </w:rPr>
  </w:style>
  <w:style w:type="paragraph" w:customStyle="1" w:styleId="ConsPlusNormal">
    <w:name w:val="ConsPlusNormal"/>
    <w:rsid w:val="00CA171B"/>
    <w:pPr>
      <w:widowControl w:val="0"/>
      <w:autoSpaceDE w:val="0"/>
      <w:autoSpaceDN w:val="0"/>
      <w:adjustRightInd w:val="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2803</Words>
  <Characters>15982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10</cp:revision>
  <dcterms:created xsi:type="dcterms:W3CDTF">2019-04-11T07:55:00Z</dcterms:created>
  <dcterms:modified xsi:type="dcterms:W3CDTF">2019-10-17T02:20:00Z</dcterms:modified>
</cp:coreProperties>
</file>