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89C" w:rsidRDefault="00CC628B" w:rsidP="0093189C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-672465</wp:posOffset>
            </wp:positionV>
            <wp:extent cx="7817511" cy="10782300"/>
            <wp:effectExtent l="19050" t="0" r="0" b="0"/>
            <wp:wrapNone/>
            <wp:docPr id="2" name="Рисунок 1" descr="программы сканы_pages-to-jpg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ы сканы_pages-to-jpg-000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785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89C" w:rsidRPr="0086406C">
        <w:rPr>
          <w:rFonts w:ascii="Times New Roman" w:hAnsi="Times New Roman"/>
        </w:rPr>
        <w:t xml:space="preserve">МУНИЦИПАЛЬНОЕ БЮДЖЕТНОЕ ОБРАЗОВАТЕЛЬНОЕ УЧРЕЖДЕНИЕ ДОПОЛНИТЕЛЬНОГО ОБРАЗОВАНИЯ ДЕТЕЙ ШАРЫПОВСКИЙ </w:t>
      </w:r>
      <w:proofErr w:type="gramStart"/>
      <w:r w:rsidR="0093189C" w:rsidRPr="0086406C">
        <w:rPr>
          <w:rFonts w:ascii="Times New Roman" w:hAnsi="Times New Roman"/>
        </w:rPr>
        <w:t>РАЙОННЫЙ</w:t>
      </w:r>
      <w:proofErr w:type="gramEnd"/>
      <w:r w:rsidR="0093189C" w:rsidRPr="0086406C">
        <w:rPr>
          <w:rFonts w:ascii="Times New Roman" w:hAnsi="Times New Roman"/>
        </w:rPr>
        <w:t xml:space="preserve"> </w:t>
      </w:r>
    </w:p>
    <w:p w:rsidR="0093189C" w:rsidRPr="0086406C" w:rsidRDefault="0093189C" w:rsidP="0093189C">
      <w:pPr>
        <w:spacing w:after="0"/>
        <w:jc w:val="center"/>
        <w:rPr>
          <w:rFonts w:ascii="Times New Roman" w:hAnsi="Times New Roman"/>
        </w:rPr>
      </w:pPr>
      <w:r w:rsidRPr="0086406C">
        <w:rPr>
          <w:rFonts w:ascii="Times New Roman" w:hAnsi="Times New Roman"/>
        </w:rPr>
        <w:t>ДЕТСКО – ЮНОШЕСКИЙ ЦЕНТР № 35.</w:t>
      </w:r>
    </w:p>
    <w:p w:rsidR="0093189C" w:rsidRPr="0086406C" w:rsidRDefault="0093189C" w:rsidP="0093189C">
      <w:pPr>
        <w:spacing w:after="0"/>
        <w:rPr>
          <w:rFonts w:ascii="Times New Roman" w:hAnsi="Times New Roman"/>
        </w:rPr>
      </w:pPr>
    </w:p>
    <w:p w:rsidR="0093189C" w:rsidRPr="0086406C" w:rsidRDefault="0093189C" w:rsidP="0093189C">
      <w:pPr>
        <w:ind w:firstLine="240"/>
        <w:rPr>
          <w:rFonts w:ascii="Times New Roman" w:hAnsi="Times New Roman"/>
        </w:rPr>
      </w:pPr>
    </w:p>
    <w:tbl>
      <w:tblPr>
        <w:tblW w:w="0" w:type="auto"/>
        <w:jc w:val="center"/>
        <w:tblLayout w:type="fixed"/>
        <w:tblLook w:val="01E0"/>
      </w:tblPr>
      <w:tblGrid>
        <w:gridCol w:w="3686"/>
        <w:gridCol w:w="1985"/>
        <w:gridCol w:w="3703"/>
      </w:tblGrid>
      <w:tr w:rsidR="0093189C" w:rsidRPr="0086406C" w:rsidTr="00E416D2">
        <w:trPr>
          <w:jc w:val="center"/>
        </w:trPr>
        <w:tc>
          <w:tcPr>
            <w:tcW w:w="3686" w:type="dxa"/>
          </w:tcPr>
          <w:p w:rsidR="0093189C" w:rsidRPr="0086406C" w:rsidRDefault="0093189C" w:rsidP="00E416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 w:rsidRPr="0086406C">
              <w:rPr>
                <w:rFonts w:ascii="Times New Roman" w:hAnsi="Times New Roman"/>
                <w:color w:val="000000"/>
              </w:rPr>
              <w:t>РЕКОМЕНДОВАНА:</w:t>
            </w:r>
          </w:p>
          <w:p w:rsidR="0093189C" w:rsidRPr="0086406C" w:rsidRDefault="0093189C" w:rsidP="00E416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 w:rsidRPr="0086406C">
              <w:rPr>
                <w:rFonts w:ascii="Times New Roman" w:hAnsi="Times New Roman"/>
                <w:color w:val="000000"/>
              </w:rPr>
              <w:t>Методическим Советом</w:t>
            </w:r>
          </w:p>
          <w:p w:rsidR="0093189C" w:rsidRPr="0086406C" w:rsidRDefault="0093189C" w:rsidP="00E416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 w:rsidRPr="0086406C">
              <w:rPr>
                <w:rFonts w:ascii="Times New Roman" w:hAnsi="Times New Roman"/>
                <w:color w:val="000000"/>
              </w:rPr>
              <w:t>МБОУ ДОД ШР ДЮЦ № 35</w:t>
            </w:r>
          </w:p>
          <w:p w:rsidR="0093189C" w:rsidRPr="0086406C" w:rsidRDefault="00E867B7" w:rsidP="00E416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Протокол № 1 от 28.08.2019</w:t>
            </w:r>
            <w:r w:rsidR="0093189C" w:rsidRPr="0086406C">
              <w:rPr>
                <w:rFonts w:ascii="Times New Roman" w:hAnsi="Times New Roman"/>
                <w:color w:val="000000"/>
              </w:rPr>
              <w:t xml:space="preserve"> г.</w:t>
            </w:r>
          </w:p>
        </w:tc>
        <w:tc>
          <w:tcPr>
            <w:tcW w:w="1985" w:type="dxa"/>
          </w:tcPr>
          <w:p w:rsidR="0093189C" w:rsidRPr="0086406C" w:rsidRDefault="0093189C" w:rsidP="00E416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03" w:type="dxa"/>
          </w:tcPr>
          <w:p w:rsidR="0093189C" w:rsidRPr="0086406C" w:rsidRDefault="0093189C" w:rsidP="00E416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 w:rsidRPr="0086406C">
              <w:rPr>
                <w:rFonts w:ascii="Times New Roman" w:hAnsi="Times New Roman"/>
                <w:color w:val="000000"/>
              </w:rPr>
              <w:t>УТВЕРЖДАЮ:</w:t>
            </w:r>
          </w:p>
          <w:p w:rsidR="0093189C" w:rsidRPr="0086406C" w:rsidRDefault="0093189C" w:rsidP="00E416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 w:rsidRPr="0086406C">
              <w:rPr>
                <w:rFonts w:ascii="Times New Roman" w:hAnsi="Times New Roman"/>
                <w:color w:val="000000"/>
              </w:rPr>
              <w:t xml:space="preserve">Директор МБОУ ДОД ШР </w:t>
            </w:r>
          </w:p>
          <w:p w:rsidR="0093189C" w:rsidRPr="0086406C" w:rsidRDefault="0093189C" w:rsidP="00E416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 w:rsidRPr="0086406C">
              <w:rPr>
                <w:rFonts w:ascii="Times New Roman" w:hAnsi="Times New Roman"/>
                <w:color w:val="000000"/>
              </w:rPr>
              <w:t>ДЮЦ  № 35</w:t>
            </w:r>
          </w:p>
          <w:p w:rsidR="0093189C" w:rsidRPr="0086406C" w:rsidRDefault="0093189C" w:rsidP="00E416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 w:rsidRPr="0086406C">
              <w:rPr>
                <w:rFonts w:ascii="Times New Roman" w:hAnsi="Times New Roman"/>
                <w:color w:val="000000"/>
              </w:rPr>
              <w:t xml:space="preserve"> __________Г.Н. </w:t>
            </w:r>
            <w:proofErr w:type="spellStart"/>
            <w:r w:rsidRPr="0086406C">
              <w:rPr>
                <w:rFonts w:ascii="Times New Roman" w:hAnsi="Times New Roman"/>
                <w:color w:val="000000"/>
              </w:rPr>
              <w:t>Волчкова</w:t>
            </w:r>
            <w:proofErr w:type="spellEnd"/>
          </w:p>
          <w:p w:rsidR="0093189C" w:rsidRPr="0086406C" w:rsidRDefault="0093189C" w:rsidP="00E416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</w:p>
          <w:p w:rsidR="0093189C" w:rsidRPr="0086406C" w:rsidRDefault="00E867B7" w:rsidP="00E416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«28» августа 2019</w:t>
            </w:r>
            <w:r w:rsidR="0093189C" w:rsidRPr="0086406C">
              <w:rPr>
                <w:rFonts w:ascii="Times New Roman" w:hAnsi="Times New Roman"/>
                <w:color w:val="000000"/>
              </w:rPr>
              <w:t xml:space="preserve"> г.</w:t>
            </w:r>
          </w:p>
          <w:p w:rsidR="0093189C" w:rsidRPr="0086406C" w:rsidRDefault="0093189C" w:rsidP="00E416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</w:p>
        </w:tc>
      </w:tr>
    </w:tbl>
    <w:p w:rsidR="0093189C" w:rsidRPr="0086406C" w:rsidRDefault="0093189C" w:rsidP="0093189C">
      <w:pPr>
        <w:spacing w:after="0"/>
        <w:rPr>
          <w:rFonts w:ascii="Times New Roman" w:hAnsi="Times New Roman"/>
        </w:rPr>
      </w:pPr>
    </w:p>
    <w:p w:rsidR="0093189C" w:rsidRPr="0086406C" w:rsidRDefault="0093189C" w:rsidP="0093189C">
      <w:pPr>
        <w:ind w:firstLine="240"/>
        <w:rPr>
          <w:rFonts w:ascii="Times New Roman" w:hAnsi="Times New Roman"/>
        </w:rPr>
      </w:pPr>
    </w:p>
    <w:p w:rsidR="0093189C" w:rsidRPr="0086406C" w:rsidRDefault="0093189C" w:rsidP="0093189C">
      <w:pPr>
        <w:spacing w:line="480" w:lineRule="auto"/>
        <w:ind w:firstLine="240"/>
        <w:jc w:val="center"/>
        <w:rPr>
          <w:rFonts w:ascii="Times New Roman" w:hAnsi="Times New Roman"/>
          <w:sz w:val="28"/>
          <w:szCs w:val="28"/>
        </w:rPr>
      </w:pPr>
      <w:r w:rsidRPr="0086406C">
        <w:rPr>
          <w:rFonts w:ascii="Times New Roman" w:hAnsi="Times New Roman"/>
          <w:sz w:val="28"/>
          <w:szCs w:val="28"/>
        </w:rPr>
        <w:t>Дополнительная общеразвивающая программа</w:t>
      </w:r>
    </w:p>
    <w:p w:rsidR="0093189C" w:rsidRPr="0086406C" w:rsidRDefault="0093189C" w:rsidP="0093189C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86406C">
        <w:rPr>
          <w:rFonts w:ascii="Times New Roman" w:hAnsi="Times New Roman"/>
          <w:b/>
          <w:sz w:val="28"/>
          <w:szCs w:val="28"/>
        </w:rPr>
        <w:t>Шкатулка с аксессуарами</w:t>
      </w:r>
    </w:p>
    <w:p w:rsidR="0093189C" w:rsidRPr="0086406C" w:rsidRDefault="0093189C" w:rsidP="0093189C">
      <w:pPr>
        <w:pStyle w:val="1"/>
        <w:jc w:val="right"/>
        <w:rPr>
          <w:sz w:val="28"/>
          <w:szCs w:val="28"/>
        </w:rPr>
      </w:pPr>
    </w:p>
    <w:p w:rsidR="0093189C" w:rsidRPr="0086406C" w:rsidRDefault="0093189C" w:rsidP="0093189C">
      <w:pPr>
        <w:pStyle w:val="1"/>
        <w:jc w:val="right"/>
        <w:rPr>
          <w:sz w:val="28"/>
          <w:szCs w:val="28"/>
        </w:rPr>
      </w:pPr>
    </w:p>
    <w:p w:rsidR="0093189C" w:rsidRPr="0086406C" w:rsidRDefault="0093189C" w:rsidP="0093189C">
      <w:pPr>
        <w:pStyle w:val="1"/>
        <w:jc w:val="right"/>
        <w:rPr>
          <w:sz w:val="28"/>
          <w:szCs w:val="28"/>
        </w:rPr>
      </w:pPr>
    </w:p>
    <w:p w:rsidR="0093189C" w:rsidRPr="0086406C" w:rsidRDefault="0093189C" w:rsidP="0093189C">
      <w:pPr>
        <w:pStyle w:val="1"/>
        <w:jc w:val="right"/>
        <w:rPr>
          <w:sz w:val="28"/>
          <w:szCs w:val="28"/>
        </w:rPr>
      </w:pPr>
    </w:p>
    <w:p w:rsidR="0093189C" w:rsidRPr="0086406C" w:rsidRDefault="0093189C" w:rsidP="0093189C">
      <w:pPr>
        <w:pStyle w:val="1"/>
        <w:jc w:val="right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4709"/>
        <w:gridCol w:w="4862"/>
      </w:tblGrid>
      <w:tr w:rsidR="0093189C" w:rsidRPr="0086406C" w:rsidTr="00E416D2">
        <w:tc>
          <w:tcPr>
            <w:tcW w:w="5068" w:type="dxa"/>
          </w:tcPr>
          <w:p w:rsidR="0093189C" w:rsidRPr="0086406C" w:rsidRDefault="0093189C" w:rsidP="00E416D2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93189C" w:rsidRPr="0086406C" w:rsidRDefault="0093189C" w:rsidP="00E416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6406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Тип программы</w:t>
            </w:r>
            <w:r w:rsidRPr="008640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gramStart"/>
            <w:r w:rsidRPr="0086406C">
              <w:rPr>
                <w:rFonts w:ascii="Times New Roman" w:hAnsi="Times New Roman"/>
                <w:color w:val="000000"/>
                <w:sz w:val="28"/>
                <w:szCs w:val="28"/>
              </w:rPr>
              <w:t>авторская</w:t>
            </w:r>
            <w:proofErr w:type="gramEnd"/>
          </w:p>
          <w:p w:rsidR="0093189C" w:rsidRPr="0086406C" w:rsidRDefault="0093189C" w:rsidP="00E416D2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6406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Срок реализации</w:t>
            </w:r>
            <w:r w:rsidRPr="008640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- 1 год          </w:t>
            </w:r>
          </w:p>
          <w:p w:rsidR="0093189C" w:rsidRPr="0086406C" w:rsidRDefault="0093189C" w:rsidP="00E416D2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406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Возраст обучающихся</w:t>
            </w:r>
            <w:r w:rsidRPr="008640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- 9 - 14 лет</w:t>
            </w:r>
          </w:p>
          <w:p w:rsidR="0093189C" w:rsidRPr="0086406C" w:rsidRDefault="0093189C" w:rsidP="00E416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6406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Педагог дополнительного</w:t>
            </w:r>
            <w:r w:rsidRPr="008640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6406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образования:</w:t>
            </w:r>
            <w:r w:rsidRPr="008640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93189C" w:rsidRPr="0086406C" w:rsidRDefault="0093189C" w:rsidP="00E416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6406C">
              <w:rPr>
                <w:rFonts w:ascii="Times New Roman" w:hAnsi="Times New Roman"/>
                <w:color w:val="000000"/>
                <w:sz w:val="28"/>
                <w:szCs w:val="28"/>
              </w:rPr>
              <w:t>О.В. Бугаева ДЮЦ №35</w:t>
            </w:r>
            <w:r w:rsidRPr="0086406C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</w:t>
            </w:r>
          </w:p>
        </w:tc>
      </w:tr>
    </w:tbl>
    <w:p w:rsidR="0093189C" w:rsidRDefault="0093189C" w:rsidP="0093189C">
      <w:pPr>
        <w:spacing w:line="480" w:lineRule="auto"/>
        <w:rPr>
          <w:rFonts w:ascii="Times New Roman" w:hAnsi="Times New Roman"/>
          <w:sz w:val="28"/>
          <w:szCs w:val="28"/>
        </w:rPr>
      </w:pPr>
      <w:r w:rsidRPr="0086406C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</w:p>
    <w:p w:rsidR="0093189C" w:rsidRDefault="0093189C" w:rsidP="0093189C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93189C" w:rsidRDefault="0093189C" w:rsidP="0093189C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93189C" w:rsidRDefault="0093189C" w:rsidP="0093189C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93189C" w:rsidRDefault="0093189C" w:rsidP="0093189C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93189C" w:rsidRPr="0086406C" w:rsidRDefault="00E867B7" w:rsidP="0093189C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</w:t>
      </w:r>
      <w:r w:rsidR="0093189C">
        <w:rPr>
          <w:rFonts w:ascii="Times New Roman" w:hAnsi="Times New Roman"/>
          <w:sz w:val="28"/>
          <w:szCs w:val="28"/>
        </w:rPr>
        <w:t>г</w:t>
      </w:r>
    </w:p>
    <w:p w:rsidR="0093189C" w:rsidRPr="002470C9" w:rsidRDefault="0093189C" w:rsidP="00E867B7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      Образовательная программа внеурочной деятельности "Шкатулка с аксессуарами" составлена в 2018 году.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bCs/>
          <w:sz w:val="24"/>
          <w:szCs w:val="24"/>
        </w:rPr>
        <w:t>Направленность программы</w:t>
      </w:r>
      <w:r w:rsidRPr="002470C9">
        <w:rPr>
          <w:rFonts w:ascii="Times New Roman" w:hAnsi="Times New Roman"/>
          <w:sz w:val="24"/>
          <w:szCs w:val="24"/>
        </w:rPr>
        <w:t> </w:t>
      </w:r>
      <w:r w:rsidR="00D009D5">
        <w:rPr>
          <w:rFonts w:ascii="Times New Roman" w:hAnsi="Times New Roman"/>
          <w:sz w:val="24"/>
          <w:szCs w:val="24"/>
        </w:rPr>
        <w:t>–</w:t>
      </w:r>
      <w:r w:rsidR="00E416D2" w:rsidRPr="002470C9">
        <w:rPr>
          <w:rFonts w:ascii="Times New Roman" w:hAnsi="Times New Roman"/>
          <w:sz w:val="24"/>
          <w:szCs w:val="24"/>
        </w:rPr>
        <w:t xml:space="preserve"> </w:t>
      </w:r>
      <w:r w:rsidR="00D009D5">
        <w:rPr>
          <w:rFonts w:ascii="Times New Roman" w:hAnsi="Times New Roman"/>
          <w:b/>
          <w:bCs/>
          <w:sz w:val="24"/>
          <w:szCs w:val="24"/>
        </w:rPr>
        <w:t>художественная,</w:t>
      </w:r>
      <w:r w:rsidR="00E416D2" w:rsidRPr="002470C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470C9">
        <w:rPr>
          <w:rFonts w:ascii="Times New Roman" w:hAnsi="Times New Roman"/>
          <w:sz w:val="24"/>
          <w:szCs w:val="24"/>
        </w:rPr>
        <w:t>программа направлена на приобщение школьников к основам дизайна, и выявление одаренных детей с целью развития их творческого потенциала.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470C9">
        <w:rPr>
          <w:rFonts w:ascii="Times New Roman" w:hAnsi="Times New Roman"/>
          <w:b/>
          <w:sz w:val="24"/>
          <w:szCs w:val="24"/>
          <w:u w:val="single"/>
        </w:rPr>
        <w:t>Сроки реализации образовательной программы – 1 год.</w:t>
      </w:r>
    </w:p>
    <w:p w:rsidR="00E416D2" w:rsidRPr="002470C9" w:rsidRDefault="00E416D2" w:rsidP="002470C9">
      <w:pPr>
        <w:pStyle w:val="aa"/>
        <w:spacing w:after="0"/>
        <w:jc w:val="both"/>
      </w:pPr>
      <w:r w:rsidRPr="002470C9">
        <w:rPr>
          <w:b/>
        </w:rPr>
        <w:t xml:space="preserve">Возраст обучающихся </w:t>
      </w:r>
      <w:r w:rsidRPr="002470C9">
        <w:t>9-14 лет.</w:t>
      </w:r>
    </w:p>
    <w:p w:rsidR="00E416D2" w:rsidRPr="002470C9" w:rsidRDefault="00E416D2" w:rsidP="002470C9">
      <w:pPr>
        <w:pStyle w:val="a9"/>
        <w:shd w:val="clear" w:color="auto" w:fill="FFFFFF"/>
        <w:spacing w:before="0" w:beforeAutospacing="0" w:after="0" w:afterAutospacing="0" w:line="235" w:lineRule="atLeast"/>
        <w:jc w:val="both"/>
        <w:rPr>
          <w:b/>
          <w:color w:val="232323"/>
        </w:rPr>
      </w:pPr>
      <w:r w:rsidRPr="002470C9">
        <w:rPr>
          <w:b/>
          <w:color w:val="232323"/>
        </w:rPr>
        <w:t>Формы обучения</w:t>
      </w:r>
    </w:p>
    <w:p w:rsidR="00E416D2" w:rsidRPr="002470C9" w:rsidRDefault="00E416D2" w:rsidP="002470C9">
      <w:pPr>
        <w:pStyle w:val="a9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2470C9">
        <w:rPr>
          <w:color w:val="000000"/>
        </w:rPr>
        <w:t>Форма обучения – очная.</w:t>
      </w:r>
    </w:p>
    <w:p w:rsidR="00E416D2" w:rsidRPr="002470C9" w:rsidRDefault="00E416D2" w:rsidP="002470C9">
      <w:pPr>
        <w:pStyle w:val="a9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2470C9">
        <w:rPr>
          <w:b/>
          <w:color w:val="000000"/>
        </w:rPr>
        <w:t>Особенности организации образовательного процесса:</w:t>
      </w:r>
      <w:r w:rsidRPr="002470C9">
        <w:rPr>
          <w:color w:val="000000"/>
        </w:rPr>
        <w:t xml:space="preserve"> группы разновозрастные, состав переменный.</w:t>
      </w:r>
    </w:p>
    <w:p w:rsidR="00E416D2" w:rsidRPr="002470C9" w:rsidRDefault="00E416D2" w:rsidP="002470C9">
      <w:pPr>
        <w:pStyle w:val="aa"/>
        <w:spacing w:after="0"/>
        <w:jc w:val="both"/>
      </w:pPr>
      <w:r w:rsidRPr="002470C9">
        <w:rPr>
          <w:b/>
        </w:rPr>
        <w:t>Сроки освоения программы</w:t>
      </w:r>
      <w:r w:rsidRPr="002470C9">
        <w:t>: программа рассчитана на 1 год 144 часа в год 4 часа в неделю.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Форма занятий: групповая.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bCs/>
          <w:sz w:val="24"/>
          <w:szCs w:val="24"/>
        </w:rPr>
        <w:t xml:space="preserve">Актуальность </w:t>
      </w:r>
      <w:r w:rsidRPr="002470C9">
        <w:rPr>
          <w:rFonts w:ascii="Times New Roman" w:hAnsi="Times New Roman"/>
          <w:bCs/>
          <w:sz w:val="24"/>
          <w:szCs w:val="24"/>
        </w:rPr>
        <w:t xml:space="preserve">данной образовательной программы, </w:t>
      </w:r>
      <w:r w:rsidRPr="002470C9">
        <w:rPr>
          <w:rFonts w:ascii="Times New Roman" w:hAnsi="Times New Roman"/>
          <w:sz w:val="24"/>
          <w:szCs w:val="24"/>
        </w:rPr>
        <w:t>современный социальный заказ на образование обусловлен задачами художественного образования школьников, которые выдвигаются в концепции развития дополнительного образования детей (Министерство образования РФ от 04.09.2014г № 1726-р). Преимущества дополнительного образования по сравнению с другими видами образования: предоставление выбора, вариативность содержания и форм, доступность знаний и информации, адаптивность к изменениям (запросам), открытость.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bCs/>
          <w:sz w:val="24"/>
          <w:szCs w:val="24"/>
        </w:rPr>
        <w:t xml:space="preserve">Новизна </w:t>
      </w:r>
      <w:r w:rsidRPr="002470C9">
        <w:rPr>
          <w:rFonts w:ascii="Times New Roman" w:hAnsi="Times New Roman"/>
          <w:bCs/>
          <w:sz w:val="24"/>
          <w:szCs w:val="24"/>
        </w:rPr>
        <w:t>данной образовательной программы</w:t>
      </w:r>
      <w:r w:rsidRPr="002470C9">
        <w:rPr>
          <w:rFonts w:ascii="Times New Roman" w:hAnsi="Times New Roman"/>
          <w:b/>
          <w:bCs/>
          <w:sz w:val="24"/>
          <w:szCs w:val="24"/>
        </w:rPr>
        <w:t> </w:t>
      </w:r>
      <w:r w:rsidRPr="002470C9">
        <w:rPr>
          <w:rFonts w:ascii="Times New Roman" w:hAnsi="Times New Roman"/>
          <w:sz w:val="24"/>
          <w:szCs w:val="24"/>
        </w:rPr>
        <w:t xml:space="preserve">заключается в том, что программа дает возможность не только изучить различные техники декоративно-прикладного искусства, но и применить их. Использовать  комплексно, при проектировании предметов одежды, интерьера, и всего, что, так или </w:t>
      </w:r>
      <w:proofErr w:type="gramStart"/>
      <w:r w:rsidRPr="002470C9">
        <w:rPr>
          <w:rFonts w:ascii="Times New Roman" w:hAnsi="Times New Roman"/>
          <w:sz w:val="24"/>
          <w:szCs w:val="24"/>
        </w:rPr>
        <w:t>иначе</w:t>
      </w:r>
      <w:proofErr w:type="gramEnd"/>
      <w:r w:rsidRPr="002470C9">
        <w:rPr>
          <w:rFonts w:ascii="Times New Roman" w:hAnsi="Times New Roman"/>
          <w:sz w:val="24"/>
          <w:szCs w:val="24"/>
        </w:rPr>
        <w:t xml:space="preserve"> окружает нашу жизнь. Научиться сближать национальные стили, восприимчивости к новому.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 Программа состоит из трёх отдельных модулей: 1 модуль – создание аксессуаров к одежде из текстильных материалов, 2 модуль – создание аксессуаров из полимерной глины, 3 модуль – выполнение изделий для дизайна интерьера. Обучающиеся могут пройти программу одного из выбранных модулей или пройти весь курс обучения по 3-м модулям.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 xml:space="preserve">Педагогическая целесообразность образовательной программы </w:t>
      </w:r>
      <w:r w:rsidRPr="002470C9">
        <w:rPr>
          <w:rFonts w:ascii="Times New Roman" w:hAnsi="Times New Roman"/>
          <w:sz w:val="24"/>
          <w:szCs w:val="24"/>
        </w:rPr>
        <w:t xml:space="preserve">(мера педагогического вмешательства, разумная достаточность, предоставление самостоятельности и возможностей для самовыражения самому учащемуся). Формирование и развитие творческих способностей, удовлетворение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жизни. Программа предполагает работу над индивидуальными и коллективными работами в студии дизайна как одну из форм развития интереса  в художественном обучении детей с различными начальными данными. Каждый учащийся любого уровня подготовки и способностей  в процессе обучения чувствует себя важным звеном общей цепи (системы), от которого зависит исполнение коллективной работы в целом. Доля ответственности каждого учащегося в этом процессе очень значима. Учащийся, осознавая эту значимость, старается исполнить свою часть работы достойно, что способствует формированию чувства ответственности и значимости каждого участника. </w:t>
      </w:r>
    </w:p>
    <w:p w:rsidR="00E416D2" w:rsidRPr="002470C9" w:rsidRDefault="0093189C" w:rsidP="002470C9">
      <w:pPr>
        <w:pStyle w:val="Style2"/>
        <w:tabs>
          <w:tab w:val="left" w:pos="3144"/>
          <w:tab w:val="left" w:pos="4306"/>
        </w:tabs>
        <w:spacing w:after="100" w:afterAutospacing="1" w:line="240" w:lineRule="auto"/>
        <w:ind w:firstLine="567"/>
        <w:rPr>
          <w:rFonts w:ascii="Times New Roman" w:hAnsi="Times New Roman" w:cs="Times New Roman"/>
        </w:rPr>
      </w:pPr>
      <w:r w:rsidRPr="002470C9">
        <w:rPr>
          <w:rFonts w:ascii="Times New Roman" w:eastAsia="Times New Roman" w:hAnsi="Times New Roman" w:cs="Times New Roman"/>
          <w:b/>
          <w:bCs/>
        </w:rPr>
        <w:t>Целью</w:t>
      </w:r>
      <w:r w:rsidRPr="002470C9">
        <w:rPr>
          <w:rFonts w:ascii="Times New Roman" w:eastAsia="Times New Roman" w:hAnsi="Times New Roman" w:cs="Times New Roman"/>
        </w:rPr>
        <w:t> данной программы является </w:t>
      </w:r>
      <w:r w:rsidRPr="002470C9">
        <w:rPr>
          <w:rFonts w:ascii="Times New Roman" w:eastAsia="Times New Roman" w:hAnsi="Times New Roman" w:cs="Times New Roman"/>
          <w:bCs/>
        </w:rPr>
        <w:t xml:space="preserve">развитие личностных качеств детей, ориентируясь на свободное развитие человека, на творческую инициативу. Способности к самоорганизации, </w:t>
      </w:r>
      <w:proofErr w:type="spellStart"/>
      <w:r w:rsidRPr="002470C9">
        <w:rPr>
          <w:rFonts w:ascii="Times New Roman" w:eastAsia="Times New Roman" w:hAnsi="Times New Roman" w:cs="Times New Roman"/>
          <w:bCs/>
        </w:rPr>
        <w:t>саморегуляции</w:t>
      </w:r>
      <w:proofErr w:type="spellEnd"/>
      <w:r w:rsidRPr="002470C9">
        <w:rPr>
          <w:rFonts w:ascii="Times New Roman" w:eastAsia="Times New Roman" w:hAnsi="Times New Roman" w:cs="Times New Roman"/>
          <w:bCs/>
        </w:rPr>
        <w:t xml:space="preserve"> и рефлексии. Самостоятельность обучаемых, </w:t>
      </w:r>
      <w:r w:rsidRPr="002470C9">
        <w:rPr>
          <w:rFonts w:ascii="Times New Roman" w:eastAsia="Times New Roman" w:hAnsi="Times New Roman" w:cs="Times New Roman"/>
          <w:bCs/>
        </w:rPr>
        <w:lastRenderedPageBreak/>
        <w:t xml:space="preserve">конкурентоспособность, мобильность будущих специалистов, способности к сотрудничеству и коммуникации </w:t>
      </w:r>
      <w:proofErr w:type="gramStart"/>
      <w:r w:rsidRPr="002470C9">
        <w:rPr>
          <w:rFonts w:ascii="Times New Roman" w:eastAsia="Times New Roman" w:hAnsi="Times New Roman" w:cs="Times New Roman"/>
          <w:bCs/>
        </w:rPr>
        <w:t>по</w:t>
      </w:r>
      <w:proofErr w:type="gramEnd"/>
      <w:r w:rsidRPr="002470C9">
        <w:rPr>
          <w:rFonts w:ascii="Times New Roman" w:eastAsia="Times New Roman" w:hAnsi="Times New Roman" w:cs="Times New Roman"/>
          <w:bCs/>
        </w:rPr>
        <w:t xml:space="preserve"> </w:t>
      </w:r>
      <w:proofErr w:type="gramStart"/>
      <w:r w:rsidRPr="002470C9">
        <w:rPr>
          <w:rFonts w:ascii="Times New Roman" w:eastAsia="Times New Roman" w:hAnsi="Times New Roman" w:cs="Times New Roman"/>
          <w:bCs/>
        </w:rPr>
        <w:t>средством</w:t>
      </w:r>
      <w:proofErr w:type="gramEnd"/>
      <w:r w:rsidRPr="002470C9">
        <w:rPr>
          <w:rFonts w:ascii="Times New Roman" w:eastAsia="Times New Roman" w:hAnsi="Times New Roman" w:cs="Times New Roman"/>
          <w:bCs/>
        </w:rPr>
        <w:t xml:space="preserve"> занятий дизайн - проектирования и стилистики. </w:t>
      </w:r>
      <w:r w:rsidRPr="002470C9">
        <w:rPr>
          <w:rFonts w:ascii="Times New Roman" w:hAnsi="Times New Roman" w:cs="Times New Roman"/>
        </w:rPr>
        <w:t>Сегодня возрастает потребность общества в конструктивности, мобильности, в эстетически организованной среде, но, к сожалению, недостаточно уделяется внимание разработке и практическому использованию этого направления.</w:t>
      </w:r>
    </w:p>
    <w:p w:rsidR="0093189C" w:rsidRPr="002470C9" w:rsidRDefault="00E416D2" w:rsidP="002470C9">
      <w:pPr>
        <w:pStyle w:val="Style2"/>
        <w:tabs>
          <w:tab w:val="left" w:pos="3144"/>
          <w:tab w:val="left" w:pos="4306"/>
        </w:tabs>
        <w:spacing w:after="100" w:afterAutospacing="1" w:line="240" w:lineRule="auto"/>
        <w:ind w:firstLine="567"/>
        <w:rPr>
          <w:rFonts w:ascii="Times New Roman" w:eastAsia="Times New Roman" w:hAnsi="Times New Roman" w:cs="Times New Roman"/>
          <w:bCs/>
        </w:rPr>
      </w:pPr>
      <w:r w:rsidRPr="002470C9">
        <w:rPr>
          <w:rFonts w:ascii="Times New Roman" w:hAnsi="Times New Roman" w:cs="Times New Roman"/>
          <w:b/>
          <w:bCs/>
          <w:shd w:val="clear" w:color="auto" w:fill="FFFFFF"/>
        </w:rPr>
        <w:t>З</w:t>
      </w:r>
      <w:r w:rsidR="0093189C" w:rsidRPr="002470C9">
        <w:rPr>
          <w:rFonts w:ascii="Times New Roman" w:hAnsi="Times New Roman" w:cs="Times New Roman"/>
          <w:b/>
          <w:bCs/>
          <w:shd w:val="clear" w:color="auto" w:fill="FFFFFF"/>
        </w:rPr>
        <w:t>адачи:</w:t>
      </w:r>
    </w:p>
    <w:p w:rsidR="0093189C" w:rsidRPr="002470C9" w:rsidRDefault="0093189C" w:rsidP="002470C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изучить основы различных техник декоративно-прикладного творчества;</w:t>
      </w:r>
    </w:p>
    <w:p w:rsidR="0093189C" w:rsidRPr="002470C9" w:rsidRDefault="0093189C" w:rsidP="002470C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освоить технологические знания проектирования и художественного конструирования швейных изделий и предметов быта;</w:t>
      </w:r>
    </w:p>
    <w:p w:rsidR="0093189C" w:rsidRPr="002470C9" w:rsidRDefault="0093189C" w:rsidP="002470C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овладеть практическими навыками и приёмами изготовления и декорирования изделий;</w:t>
      </w:r>
    </w:p>
    <w:p w:rsidR="0093189C" w:rsidRPr="002470C9" w:rsidRDefault="0093189C" w:rsidP="002470C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обучить основам дизайна;</w:t>
      </w:r>
    </w:p>
    <w:p w:rsidR="0093189C" w:rsidRPr="002470C9" w:rsidRDefault="0093189C" w:rsidP="002470C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познакомить с основными законами композиции;</w:t>
      </w:r>
    </w:p>
    <w:p w:rsidR="0093189C" w:rsidRPr="002470C9" w:rsidRDefault="0093189C" w:rsidP="002470C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научить пользоваться законами </w:t>
      </w:r>
      <w:proofErr w:type="spellStart"/>
      <w:r w:rsidRPr="002470C9">
        <w:rPr>
          <w:rFonts w:ascii="Times New Roman" w:hAnsi="Times New Roman"/>
          <w:sz w:val="24"/>
          <w:szCs w:val="24"/>
        </w:rPr>
        <w:t>цветоведения</w:t>
      </w:r>
      <w:proofErr w:type="spellEnd"/>
      <w:r w:rsidRPr="002470C9">
        <w:rPr>
          <w:rFonts w:ascii="Times New Roman" w:hAnsi="Times New Roman"/>
          <w:sz w:val="24"/>
          <w:szCs w:val="24"/>
        </w:rPr>
        <w:t>;</w:t>
      </w:r>
    </w:p>
    <w:p w:rsidR="0093189C" w:rsidRPr="002470C9" w:rsidRDefault="0093189C" w:rsidP="002470C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формировать художественно-образное мышление;</w:t>
      </w:r>
    </w:p>
    <w:p w:rsidR="0093189C" w:rsidRPr="002470C9" w:rsidRDefault="0093189C" w:rsidP="002470C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формировать практические навыки работы в различных видах дизайна и изобразительного творчества.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2470C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Воспитательные задачи:</w:t>
      </w:r>
    </w:p>
    <w:p w:rsidR="0093189C" w:rsidRPr="002470C9" w:rsidRDefault="0093189C" w:rsidP="002470C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формирование общей культуры учащихся;</w:t>
      </w:r>
    </w:p>
    <w:p w:rsidR="0093189C" w:rsidRPr="002470C9" w:rsidRDefault="0093189C" w:rsidP="002470C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изменение уровня социальной адаптации детей к изменяющимся условиям жизни;</w:t>
      </w:r>
    </w:p>
    <w:p w:rsidR="0093189C" w:rsidRPr="002470C9" w:rsidRDefault="0093189C" w:rsidP="002470C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содействие  организации содержательного досуга;</w:t>
      </w:r>
    </w:p>
    <w:p w:rsidR="0093189C" w:rsidRPr="002470C9" w:rsidRDefault="0093189C" w:rsidP="002470C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успешную социализацию детей;</w:t>
      </w:r>
    </w:p>
    <w:p w:rsidR="0093189C" w:rsidRPr="002470C9" w:rsidRDefault="0093189C" w:rsidP="002470C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воспитание самоорганизации детей;</w:t>
      </w:r>
    </w:p>
    <w:p w:rsidR="0093189C" w:rsidRPr="002470C9" w:rsidRDefault="0093189C" w:rsidP="002470C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воспитывать эмоциональную отзывчивость на явления художественной культуры;</w:t>
      </w:r>
    </w:p>
    <w:p w:rsidR="0093189C" w:rsidRPr="002470C9" w:rsidRDefault="0093189C" w:rsidP="002470C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воспитывать аккуратность, прилежание в работе, трудолюбие;</w:t>
      </w:r>
    </w:p>
    <w:p w:rsidR="0093189C" w:rsidRPr="002470C9" w:rsidRDefault="0093189C" w:rsidP="002470C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воспитывать чувство сопричастности к традициям различных культур, чувство особой гордости традициями, культурой своей страны, своего народа;</w:t>
      </w:r>
    </w:p>
    <w:p w:rsidR="0093189C" w:rsidRPr="002470C9" w:rsidRDefault="0093189C" w:rsidP="002470C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воспитывать стремление к качеству выполняемых изделий;</w:t>
      </w:r>
    </w:p>
    <w:p w:rsidR="0093189C" w:rsidRPr="002470C9" w:rsidRDefault="0093189C" w:rsidP="002470C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воспитывать чувство удовлетворения от творческого процесса и от результата труда;</w:t>
      </w:r>
    </w:p>
    <w:p w:rsidR="0093189C" w:rsidRPr="002470C9" w:rsidRDefault="0093189C" w:rsidP="002470C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формировать готовность к самостоятельному гражданскому, нравственному выбору;</w:t>
      </w:r>
    </w:p>
    <w:p w:rsidR="0093189C" w:rsidRPr="002470C9" w:rsidRDefault="0093189C" w:rsidP="002470C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индивидуальной творческой самореализации.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2470C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Развивающие задачи:</w:t>
      </w:r>
    </w:p>
    <w:p w:rsidR="0093189C" w:rsidRPr="002470C9" w:rsidRDefault="0093189C" w:rsidP="002470C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развивать общий кругозор;</w:t>
      </w:r>
    </w:p>
    <w:p w:rsidR="0093189C" w:rsidRPr="002470C9" w:rsidRDefault="0093189C" w:rsidP="002470C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развивать художественно-эстетический вкус при составлении композиции костюма и объектов предметного дизайна;</w:t>
      </w:r>
    </w:p>
    <w:p w:rsidR="0093189C" w:rsidRPr="002470C9" w:rsidRDefault="0093189C" w:rsidP="002470C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познакомить с наукой стилистика;</w:t>
      </w:r>
    </w:p>
    <w:p w:rsidR="0093189C" w:rsidRPr="002470C9" w:rsidRDefault="0093189C" w:rsidP="002470C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формировать интерес к различным видам декоративной отделки и положительную мотивацию к совершенствованию в данных направлениях декоративно-прикладного искусства;</w:t>
      </w:r>
    </w:p>
    <w:p w:rsidR="0093189C" w:rsidRPr="002470C9" w:rsidRDefault="0093189C" w:rsidP="002470C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обеспечить необходимые условия для личностного развития, укрепления здоровья профессионального самоопределения и творческого труда </w:t>
      </w:r>
      <w:proofErr w:type="gramStart"/>
      <w:r w:rsidRPr="002470C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470C9">
        <w:rPr>
          <w:rFonts w:ascii="Times New Roman" w:hAnsi="Times New Roman"/>
          <w:sz w:val="24"/>
          <w:szCs w:val="24"/>
        </w:rPr>
        <w:t>;</w:t>
      </w:r>
    </w:p>
    <w:p w:rsidR="0093189C" w:rsidRPr="002470C9" w:rsidRDefault="0093189C" w:rsidP="002470C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формировать творческое отношение к качественному осуществлению трудовой деятельности;</w:t>
      </w:r>
    </w:p>
    <w:p w:rsidR="0093189C" w:rsidRPr="002470C9" w:rsidRDefault="0093189C" w:rsidP="002470C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развивать зрительное восприятие, чувства цвета, композиционной культуры;</w:t>
      </w:r>
    </w:p>
    <w:p w:rsidR="0093189C" w:rsidRPr="002470C9" w:rsidRDefault="0093189C" w:rsidP="002470C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содействовать адаптации учащихся к жизни в обществе;</w:t>
      </w:r>
    </w:p>
    <w:p w:rsidR="0093189C" w:rsidRPr="002470C9" w:rsidRDefault="0093189C" w:rsidP="002470C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развивать творческую деятельность учащегося;</w:t>
      </w:r>
    </w:p>
    <w:p w:rsidR="0093189C" w:rsidRPr="002470C9" w:rsidRDefault="0093189C" w:rsidP="002470C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развивать способность к сотрудничеству и коммуникации;</w:t>
      </w:r>
    </w:p>
    <w:p w:rsidR="0093189C" w:rsidRPr="002470C9" w:rsidRDefault="0093189C" w:rsidP="002470C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lastRenderedPageBreak/>
        <w:t>умение проявлять социальную ответственность, осознанного жизненного самоопределения и выбора профессии.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189C" w:rsidRPr="002470C9" w:rsidRDefault="0093189C" w:rsidP="002470C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Педагогичес</w:t>
      </w:r>
      <w:r w:rsidR="00E416D2" w:rsidRPr="002470C9">
        <w:rPr>
          <w:rFonts w:ascii="Times New Roman" w:hAnsi="Times New Roman"/>
          <w:b/>
          <w:sz w:val="24"/>
          <w:szCs w:val="24"/>
        </w:rPr>
        <w:t>кая целесообразность.</w:t>
      </w:r>
    </w:p>
    <w:p w:rsidR="0093189C" w:rsidRPr="002470C9" w:rsidRDefault="0093189C" w:rsidP="002470C9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личностно-ориентированного подхода (обращение к субъектному опыту обучающегося, то есть к опыту его собственной жизнедеятельности, признание самобытности и уникальности каждого ученика); </w:t>
      </w:r>
    </w:p>
    <w:p w:rsidR="0093189C" w:rsidRPr="002470C9" w:rsidRDefault="0093189C" w:rsidP="002470C9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470C9">
        <w:rPr>
          <w:rFonts w:ascii="Times New Roman" w:hAnsi="Times New Roman"/>
          <w:sz w:val="24"/>
          <w:szCs w:val="24"/>
        </w:rPr>
        <w:t>компетентностный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 – осуществляется развитие компетенций: коммуникативных, информационных и др.</w:t>
      </w:r>
    </w:p>
    <w:p w:rsidR="0093189C" w:rsidRPr="002470C9" w:rsidRDefault="0093189C" w:rsidP="002470C9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470C9">
        <w:rPr>
          <w:rFonts w:ascii="Times New Roman" w:hAnsi="Times New Roman"/>
          <w:sz w:val="24"/>
          <w:szCs w:val="24"/>
        </w:rPr>
        <w:t>природосообразности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 (учитывается возраст обучающегося, а также уровень его интеллектуальной подготовки, предполагающий выполнение заданий различной степени сложности); </w:t>
      </w:r>
    </w:p>
    <w:p w:rsidR="0093189C" w:rsidRPr="002470C9" w:rsidRDefault="0093189C" w:rsidP="002470C9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470C9">
        <w:rPr>
          <w:rFonts w:ascii="Times New Roman" w:hAnsi="Times New Roman"/>
          <w:sz w:val="24"/>
          <w:szCs w:val="24"/>
        </w:rPr>
        <w:t>культуросообразности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 (приобщение обучающихся к современной мировой культуре и их ориентация на общечеловеческие культурные ценности); </w:t>
      </w:r>
    </w:p>
    <w:p w:rsidR="0093189C" w:rsidRPr="002470C9" w:rsidRDefault="0093189C" w:rsidP="002470C9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свободы выбора решений и самостоятельности в их реализации; </w:t>
      </w:r>
    </w:p>
    <w:p w:rsidR="0093189C" w:rsidRPr="002470C9" w:rsidRDefault="0093189C" w:rsidP="002470C9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сотрудничества и ответственности; </w:t>
      </w:r>
    </w:p>
    <w:p w:rsidR="0093189C" w:rsidRPr="002470C9" w:rsidRDefault="0093189C" w:rsidP="002470C9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470C9">
        <w:rPr>
          <w:rFonts w:ascii="Times New Roman" w:hAnsi="Times New Roman"/>
          <w:sz w:val="24"/>
          <w:szCs w:val="24"/>
        </w:rPr>
        <w:t>системно-деятельностный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 – развитие компетенций каждого ученика на основе учебной деятельности;</w:t>
      </w:r>
    </w:p>
    <w:p w:rsidR="0093189C" w:rsidRPr="002470C9" w:rsidRDefault="0093189C" w:rsidP="002470C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систематичности, последовательности и наглядности обучения;</w:t>
      </w:r>
    </w:p>
    <w:p w:rsidR="0093189C" w:rsidRPr="002470C9" w:rsidRDefault="0093189C" w:rsidP="002470C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470C9">
        <w:rPr>
          <w:rFonts w:ascii="Times New Roman" w:hAnsi="Times New Roman"/>
          <w:sz w:val="24"/>
          <w:szCs w:val="24"/>
        </w:rPr>
        <w:t>обучение по программе первого года построено по принципу </w:t>
      </w:r>
      <w:r w:rsidRPr="002470C9">
        <w:rPr>
          <w:rFonts w:ascii="Times New Roman" w:hAnsi="Times New Roman"/>
          <w:b/>
          <w:bCs/>
          <w:sz w:val="24"/>
          <w:szCs w:val="24"/>
        </w:rPr>
        <w:t>«от простого – к сложному»</w:t>
      </w:r>
      <w:r w:rsidRPr="002470C9">
        <w:rPr>
          <w:rFonts w:ascii="Times New Roman" w:hAnsi="Times New Roman"/>
          <w:sz w:val="24"/>
          <w:szCs w:val="24"/>
        </w:rPr>
        <w:t>: от вырезания простых и симметричных форм – к составлению сложных сюжетных композиций, от работы на плоскости – к проработке объемных форм;</w:t>
      </w:r>
      <w:proofErr w:type="gramEnd"/>
    </w:p>
    <w:p w:rsidR="0093189C" w:rsidRPr="002470C9" w:rsidRDefault="0093189C" w:rsidP="002470C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особенностью второго года обучения является то, что учебный процесс осуществляется по </w:t>
      </w:r>
      <w:r w:rsidRPr="002470C9">
        <w:rPr>
          <w:rFonts w:ascii="Times New Roman" w:hAnsi="Times New Roman"/>
          <w:b/>
          <w:bCs/>
          <w:sz w:val="24"/>
          <w:szCs w:val="24"/>
        </w:rPr>
        <w:t>спиралеобразной схеме</w:t>
      </w:r>
      <w:r w:rsidRPr="002470C9">
        <w:rPr>
          <w:rFonts w:ascii="Times New Roman" w:hAnsi="Times New Roman"/>
          <w:sz w:val="24"/>
          <w:szCs w:val="24"/>
        </w:rPr>
        <w:t>: каждая тема подается в течение длительного периода времени с возрастанием степени сложности;</w:t>
      </w:r>
    </w:p>
    <w:p w:rsidR="0093189C" w:rsidRPr="002470C9" w:rsidRDefault="0093189C" w:rsidP="002470C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bCs/>
          <w:sz w:val="24"/>
          <w:szCs w:val="24"/>
        </w:rPr>
        <w:t>принцип системности</w:t>
      </w:r>
      <w:r w:rsidRPr="002470C9">
        <w:rPr>
          <w:rFonts w:ascii="Times New Roman" w:hAnsi="Times New Roman"/>
          <w:sz w:val="24"/>
          <w:szCs w:val="24"/>
        </w:rPr>
        <w:t> проявляется в том, что в результате реализации программы у учащихся формируются целостные представления о разных видах декоративно-прикладного творчества как самостоятельных технологических процессах, с одной стороны, и целостные представления о том, как использовать ту или иную технику в различных видах дизайна для создания общей работы, с другой стороны.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Методы обучения: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color w:val="4F81BD" w:themeColor="accent1"/>
          <w:sz w:val="24"/>
          <w:szCs w:val="24"/>
        </w:rPr>
      </w:pPr>
    </w:p>
    <w:p w:rsidR="0093189C" w:rsidRPr="002470C9" w:rsidRDefault="0093189C" w:rsidP="002470C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объяснительно-иллюстративный;</w:t>
      </w:r>
    </w:p>
    <w:p w:rsidR="0093189C" w:rsidRPr="002470C9" w:rsidRDefault="0093189C" w:rsidP="002470C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репродуктивный;</w:t>
      </w:r>
    </w:p>
    <w:p w:rsidR="0093189C" w:rsidRPr="002470C9" w:rsidRDefault="0093189C" w:rsidP="002470C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470C9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2470C9">
        <w:rPr>
          <w:rFonts w:ascii="Times New Roman" w:hAnsi="Times New Roman"/>
          <w:sz w:val="24"/>
          <w:szCs w:val="24"/>
        </w:rPr>
        <w:t>;</w:t>
      </w:r>
    </w:p>
    <w:p w:rsidR="0093189C" w:rsidRPr="002470C9" w:rsidRDefault="0093189C" w:rsidP="002470C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эвристический;</w:t>
      </w:r>
    </w:p>
    <w:p w:rsidR="0093189C" w:rsidRPr="002470C9" w:rsidRDefault="0093189C" w:rsidP="002470C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исследовательский.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В процессе обучения предусматриваются следующие формы учебных занятий: типовое занятие (сочетающее в себе объяснение и практическое упражнение), собеседование, консультация, экскурсия, дискуссия, практическое упражнение под руководством педагога по закреплению определенных навыков, самостоятельное.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Основным видом деятельности являются </w:t>
      </w:r>
      <w:r w:rsidRPr="002470C9">
        <w:rPr>
          <w:rFonts w:ascii="Times New Roman" w:hAnsi="Times New Roman"/>
          <w:b/>
          <w:bCs/>
          <w:sz w:val="24"/>
          <w:szCs w:val="24"/>
        </w:rPr>
        <w:t>практические занятия</w:t>
      </w:r>
      <w:r w:rsidRPr="002470C9">
        <w:rPr>
          <w:rFonts w:ascii="Times New Roman" w:hAnsi="Times New Roman"/>
          <w:sz w:val="24"/>
          <w:szCs w:val="24"/>
        </w:rPr>
        <w:t>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Соотношение практических и теоретических занятий в процентном отношении составляет: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За год обучения: 144 часов - из них 28% (44 </w:t>
      </w:r>
      <w:proofErr w:type="spellStart"/>
      <w:r w:rsidRPr="002470C9">
        <w:rPr>
          <w:rFonts w:ascii="Times New Roman" w:hAnsi="Times New Roman"/>
          <w:sz w:val="24"/>
          <w:szCs w:val="24"/>
        </w:rPr>
        <w:t>уч</w:t>
      </w:r>
      <w:proofErr w:type="gramStart"/>
      <w:r w:rsidRPr="002470C9">
        <w:rPr>
          <w:rFonts w:ascii="Times New Roman" w:hAnsi="Times New Roman"/>
          <w:sz w:val="24"/>
          <w:szCs w:val="24"/>
        </w:rPr>
        <w:t>.ч</w:t>
      </w:r>
      <w:proofErr w:type="gramEnd"/>
      <w:r w:rsidRPr="002470C9">
        <w:rPr>
          <w:rFonts w:ascii="Times New Roman" w:hAnsi="Times New Roman"/>
          <w:sz w:val="24"/>
          <w:szCs w:val="24"/>
        </w:rPr>
        <w:t>аса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) теоретические занятия, 72% (100 </w:t>
      </w:r>
      <w:proofErr w:type="spellStart"/>
      <w:r w:rsidRPr="002470C9">
        <w:rPr>
          <w:rFonts w:ascii="Times New Roman" w:hAnsi="Times New Roman"/>
          <w:sz w:val="24"/>
          <w:szCs w:val="24"/>
        </w:rPr>
        <w:t>уч.часов</w:t>
      </w:r>
      <w:proofErr w:type="spellEnd"/>
      <w:r w:rsidRPr="002470C9">
        <w:rPr>
          <w:rFonts w:ascii="Times New Roman" w:hAnsi="Times New Roman"/>
          <w:sz w:val="24"/>
          <w:szCs w:val="24"/>
        </w:rPr>
        <w:t>) практические занятия.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Формы занятий:</w:t>
      </w:r>
    </w:p>
    <w:p w:rsidR="0093189C" w:rsidRPr="002470C9" w:rsidRDefault="0093189C" w:rsidP="002470C9">
      <w:pPr>
        <w:pStyle w:val="a3"/>
        <w:spacing w:line="240" w:lineRule="auto"/>
        <w:ind w:left="567"/>
        <w:jc w:val="both"/>
        <w:rPr>
          <w:rFonts w:ascii="Times New Roman" w:hAnsi="Times New Roman"/>
          <w:b/>
          <w:color w:val="4F81BD" w:themeColor="accent1"/>
          <w:sz w:val="24"/>
          <w:szCs w:val="24"/>
        </w:rPr>
      </w:pPr>
    </w:p>
    <w:p w:rsidR="0093189C" w:rsidRPr="002470C9" w:rsidRDefault="0093189C" w:rsidP="002470C9">
      <w:pPr>
        <w:pStyle w:val="a3"/>
        <w:numPr>
          <w:ilvl w:val="0"/>
          <w:numId w:val="6"/>
        </w:numPr>
        <w:spacing w:line="240" w:lineRule="auto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учебные занятия по ознакомлению учащихся с новым материалом;</w:t>
      </w:r>
    </w:p>
    <w:p w:rsidR="0093189C" w:rsidRPr="002470C9" w:rsidRDefault="0093189C" w:rsidP="002470C9">
      <w:pPr>
        <w:pStyle w:val="a3"/>
        <w:numPr>
          <w:ilvl w:val="0"/>
          <w:numId w:val="6"/>
        </w:numPr>
        <w:spacing w:line="240" w:lineRule="auto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lastRenderedPageBreak/>
        <w:t>учебные занятия закрепления и повторения знаний, умений и навыков;</w:t>
      </w:r>
    </w:p>
    <w:p w:rsidR="0093189C" w:rsidRPr="002470C9" w:rsidRDefault="0093189C" w:rsidP="002470C9">
      <w:pPr>
        <w:pStyle w:val="a3"/>
        <w:numPr>
          <w:ilvl w:val="0"/>
          <w:numId w:val="6"/>
        </w:numPr>
        <w:spacing w:line="240" w:lineRule="auto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учебные занятия выработки и закрепления умений и навыков;</w:t>
      </w:r>
    </w:p>
    <w:p w:rsidR="0093189C" w:rsidRPr="002470C9" w:rsidRDefault="0093189C" w:rsidP="002470C9">
      <w:pPr>
        <w:pStyle w:val="a3"/>
        <w:numPr>
          <w:ilvl w:val="0"/>
          <w:numId w:val="6"/>
        </w:numPr>
        <w:spacing w:line="240" w:lineRule="auto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мастер – класс (демонстрация процесса изготовления изделия);</w:t>
      </w:r>
    </w:p>
    <w:p w:rsidR="0093189C" w:rsidRPr="002470C9" w:rsidRDefault="0093189C" w:rsidP="002470C9">
      <w:pPr>
        <w:pStyle w:val="a3"/>
        <w:numPr>
          <w:ilvl w:val="0"/>
          <w:numId w:val="6"/>
        </w:numPr>
        <w:spacing w:line="240" w:lineRule="auto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комбинированные (смешанные) учебные занятия;</w:t>
      </w:r>
    </w:p>
    <w:p w:rsidR="0093189C" w:rsidRPr="002470C9" w:rsidRDefault="0093189C" w:rsidP="002470C9">
      <w:pPr>
        <w:pStyle w:val="a3"/>
        <w:numPr>
          <w:ilvl w:val="0"/>
          <w:numId w:val="6"/>
        </w:numPr>
        <w:spacing w:line="240" w:lineRule="auto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индивидуальные занятия;</w:t>
      </w:r>
    </w:p>
    <w:p w:rsidR="0093189C" w:rsidRPr="002470C9" w:rsidRDefault="0093189C" w:rsidP="002470C9">
      <w:pPr>
        <w:pStyle w:val="a3"/>
        <w:numPr>
          <w:ilvl w:val="0"/>
          <w:numId w:val="6"/>
        </w:numPr>
        <w:spacing w:line="240" w:lineRule="auto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отчетные занятия-выставки, показ модной коллекции;</w:t>
      </w:r>
    </w:p>
    <w:p w:rsidR="0093189C" w:rsidRPr="002470C9" w:rsidRDefault="0093189C" w:rsidP="002470C9">
      <w:pPr>
        <w:pStyle w:val="a3"/>
        <w:numPr>
          <w:ilvl w:val="0"/>
          <w:numId w:val="6"/>
        </w:numPr>
        <w:spacing w:line="240" w:lineRule="auto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выполнение  творческого проекта.</w:t>
      </w:r>
    </w:p>
    <w:p w:rsidR="0093189C" w:rsidRPr="002470C9" w:rsidRDefault="0093189C" w:rsidP="002470C9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 xml:space="preserve">Учебное занятие в классе по программе является основной формой учебной и воспитательной работы. Все это дает возможность педагогу работать с учащимися эффективнее и больше внимания уделять развитию основных навыков, предусмотренных программой, а также будет способствовать расширению общего художественного кругозора учащихся. </w:t>
      </w:r>
    </w:p>
    <w:p w:rsidR="0093189C" w:rsidRPr="002470C9" w:rsidRDefault="0093189C" w:rsidP="002470C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ОЖИДАЕМЫЕ  РЕЗУЛЬТАТЫ.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b/>
          <w:color w:val="000000" w:themeColor="text1"/>
          <w:sz w:val="24"/>
          <w:szCs w:val="24"/>
        </w:rPr>
        <w:t>В сфере личностных универсальных учебных действий у учащихся будут сформированы:</w:t>
      </w:r>
    </w:p>
    <w:p w:rsidR="0093189C" w:rsidRPr="002470C9" w:rsidRDefault="0093189C" w:rsidP="002470C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осуществлять констатирующий и предвосхищающий контроль по результату и способу действия, актуальный контроль на уровне произвольного внимания;</w:t>
      </w:r>
    </w:p>
    <w:p w:rsidR="0093189C" w:rsidRPr="002470C9" w:rsidRDefault="0093189C" w:rsidP="002470C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самостоятельно адекватно оценивать правильность выполнения действия и вносить коррективы в исполнение действия, как по ходу его реализации, так и в конце действия;</w:t>
      </w:r>
    </w:p>
    <w:p w:rsidR="0093189C" w:rsidRPr="002470C9" w:rsidRDefault="0093189C" w:rsidP="002470C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пользоваться средствами выразительности языка декоративно – прикладного искусства, художественного конструирования в собственной художественно – творческой деятельности;</w:t>
      </w:r>
    </w:p>
    <w:p w:rsidR="0093189C" w:rsidRPr="002470C9" w:rsidRDefault="0093189C" w:rsidP="002470C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осуществлять поиск информации с использованием литературы и средств массовой информации;</w:t>
      </w:r>
    </w:p>
    <w:p w:rsidR="0093189C" w:rsidRPr="002470C9" w:rsidRDefault="0093189C" w:rsidP="002470C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отбирать и выстраивать оптимальную технологическую последовательность реализации собственного или предложенного замысла.</w:t>
      </w:r>
    </w:p>
    <w:p w:rsidR="0093189C" w:rsidRPr="002470C9" w:rsidRDefault="0093189C" w:rsidP="002470C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2470C9">
        <w:rPr>
          <w:rFonts w:ascii="Times New Roman" w:hAnsi="Times New Roman"/>
          <w:color w:val="000000" w:themeColor="text1"/>
          <w:sz w:val="24"/>
          <w:szCs w:val="24"/>
        </w:rPr>
        <w:t>учебно</w:t>
      </w:r>
      <w:proofErr w:type="spellEnd"/>
      <w:r w:rsidRPr="002470C9">
        <w:rPr>
          <w:rFonts w:ascii="Times New Roman" w:hAnsi="Times New Roman"/>
          <w:color w:val="000000" w:themeColor="text1"/>
          <w:sz w:val="24"/>
          <w:szCs w:val="24"/>
        </w:rPr>
        <w:t xml:space="preserve"> – познавательного интерес к декоративно – прикладному творчеству, как одному из видов изобразительного искусства;</w:t>
      </w:r>
    </w:p>
    <w:p w:rsidR="0093189C" w:rsidRPr="002470C9" w:rsidRDefault="0093189C" w:rsidP="002470C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 xml:space="preserve">чувство прекрасного и эстетические чувства на основе знакомства с </w:t>
      </w:r>
      <w:proofErr w:type="spellStart"/>
      <w:r w:rsidRPr="002470C9">
        <w:rPr>
          <w:rFonts w:ascii="Times New Roman" w:hAnsi="Times New Roman"/>
          <w:color w:val="000000" w:themeColor="text1"/>
          <w:sz w:val="24"/>
          <w:szCs w:val="24"/>
        </w:rPr>
        <w:t>мультикультурной</w:t>
      </w:r>
      <w:proofErr w:type="spellEnd"/>
      <w:r w:rsidRPr="002470C9">
        <w:rPr>
          <w:rFonts w:ascii="Times New Roman" w:hAnsi="Times New Roman"/>
          <w:color w:val="000000" w:themeColor="text1"/>
          <w:sz w:val="24"/>
          <w:szCs w:val="24"/>
        </w:rPr>
        <w:t xml:space="preserve"> картиной современного мира;</w:t>
      </w:r>
    </w:p>
    <w:p w:rsidR="0093189C" w:rsidRPr="002470C9" w:rsidRDefault="0093189C" w:rsidP="002470C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навык самостоятельной работы и работы в группе при выполнении практических творческих работ;</w:t>
      </w:r>
    </w:p>
    <w:p w:rsidR="0093189C" w:rsidRPr="002470C9" w:rsidRDefault="0093189C" w:rsidP="002470C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ориентации на понимание причин успеха в творческой деятельности;</w:t>
      </w:r>
    </w:p>
    <w:p w:rsidR="0093189C" w:rsidRPr="002470C9" w:rsidRDefault="0093189C" w:rsidP="002470C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заложены основы социально ценных личностных и нравственных качеств: трудолюбие, организованность, добросовестное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93189C" w:rsidRPr="002470C9" w:rsidRDefault="0093189C" w:rsidP="002470C9">
      <w:pPr>
        <w:spacing w:line="240" w:lineRule="auto"/>
        <w:ind w:left="36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В сфере регулятивных универсальных учебных действий учащиеся научатся:</w:t>
      </w:r>
    </w:p>
    <w:p w:rsidR="0093189C" w:rsidRPr="002470C9" w:rsidRDefault="0093189C" w:rsidP="002470C9">
      <w:pPr>
        <w:pStyle w:val="a3"/>
        <w:numPr>
          <w:ilvl w:val="0"/>
          <w:numId w:val="11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осуществлять констатирующий и предвосхищающий контроль по результату и способу действия, актуальный контроль на уровне произвольного внимания;</w:t>
      </w:r>
    </w:p>
    <w:p w:rsidR="0093189C" w:rsidRPr="002470C9" w:rsidRDefault="0093189C" w:rsidP="002470C9">
      <w:pPr>
        <w:pStyle w:val="a3"/>
        <w:numPr>
          <w:ilvl w:val="0"/>
          <w:numId w:val="11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самостоятельно адекватно оценивать правильность выполнения действия и вносить коррективы в исполнение действия,  как по ходу его реализации, так и в конце действия;</w:t>
      </w:r>
    </w:p>
    <w:p w:rsidR="0093189C" w:rsidRPr="002470C9" w:rsidRDefault="0093189C" w:rsidP="002470C9">
      <w:pPr>
        <w:pStyle w:val="a3"/>
        <w:numPr>
          <w:ilvl w:val="0"/>
          <w:numId w:val="11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пользоваться средствами выразительности языка декоративно – прикладного искусства, художественного конструирования в собственной художественно – творческой деятельности;</w:t>
      </w:r>
    </w:p>
    <w:p w:rsidR="0093189C" w:rsidRPr="002470C9" w:rsidRDefault="0093189C" w:rsidP="002470C9">
      <w:pPr>
        <w:pStyle w:val="a3"/>
        <w:numPr>
          <w:ilvl w:val="0"/>
          <w:numId w:val="11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осуществлять поиск информации с использованием литературы и средств массовой информации;</w:t>
      </w:r>
    </w:p>
    <w:p w:rsidR="0093189C" w:rsidRPr="002470C9" w:rsidRDefault="0093189C" w:rsidP="002470C9">
      <w:pPr>
        <w:pStyle w:val="a3"/>
        <w:numPr>
          <w:ilvl w:val="0"/>
          <w:numId w:val="11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lastRenderedPageBreak/>
        <w:t>отбирать и выстраивать оптимальную технологическую последовательность реализации собственного или предложенного замысла.</w:t>
      </w:r>
    </w:p>
    <w:p w:rsidR="0093189C" w:rsidRPr="002470C9" w:rsidRDefault="0093189C" w:rsidP="002470C9">
      <w:pPr>
        <w:pStyle w:val="a3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выбирать художественные материалы, средства художественной выразительности для создания творческих работ, решать художественные задачи с опорой на знания о цвете, правил композиций, усвоенных способах действий;</w:t>
      </w:r>
    </w:p>
    <w:p w:rsidR="0093189C" w:rsidRPr="002470C9" w:rsidRDefault="0093189C" w:rsidP="002470C9">
      <w:pPr>
        <w:pStyle w:val="a3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учитывать выделенные ориентиры действий в новых техниках, планировать свои действия;</w:t>
      </w:r>
    </w:p>
    <w:p w:rsidR="0093189C" w:rsidRPr="002470C9" w:rsidRDefault="0093189C" w:rsidP="002470C9">
      <w:pPr>
        <w:pStyle w:val="a3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осуществлять итоговый и пошаговый контроль в своей творческой деятельности;</w:t>
      </w:r>
    </w:p>
    <w:p w:rsidR="0093189C" w:rsidRPr="002470C9" w:rsidRDefault="0093189C" w:rsidP="002470C9">
      <w:pPr>
        <w:pStyle w:val="a3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адекватно воспринимать оценку своих работ окружающих;</w:t>
      </w:r>
    </w:p>
    <w:p w:rsidR="0093189C" w:rsidRPr="002470C9" w:rsidRDefault="0093189C" w:rsidP="002470C9">
      <w:pPr>
        <w:pStyle w:val="a3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навыкам работы с разнообразными материалами и навыкам создания образов посредством различных технологий;</w:t>
      </w:r>
    </w:p>
    <w:p w:rsidR="0093189C" w:rsidRPr="002470C9" w:rsidRDefault="0093189C" w:rsidP="002470C9">
      <w:pPr>
        <w:pStyle w:val="a3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вносить необходимые коррективы в действие после его завершения на основе оценки и характере сделанных ошибок.</w:t>
      </w:r>
    </w:p>
    <w:p w:rsidR="0093189C" w:rsidRPr="002470C9" w:rsidRDefault="0093189C" w:rsidP="002470C9">
      <w:pPr>
        <w:spacing w:line="240" w:lineRule="auto"/>
        <w:ind w:left="36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В сфере познавательных универсальных учебных действий учащиеся научатся:</w:t>
      </w:r>
    </w:p>
    <w:p w:rsidR="0093189C" w:rsidRPr="002470C9" w:rsidRDefault="0093189C" w:rsidP="002470C9">
      <w:pPr>
        <w:pStyle w:val="a3"/>
        <w:numPr>
          <w:ilvl w:val="0"/>
          <w:numId w:val="13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приобретать и осуществлять практические навыки и умения в художественном творчестве;</w:t>
      </w:r>
    </w:p>
    <w:p w:rsidR="0093189C" w:rsidRPr="002470C9" w:rsidRDefault="0093189C" w:rsidP="002470C9">
      <w:pPr>
        <w:pStyle w:val="a3"/>
        <w:numPr>
          <w:ilvl w:val="0"/>
          <w:numId w:val="13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осваивать особенности художественно – выразительных средств, материалов и техник, применяемых в декоративно – прикладном творчестве;</w:t>
      </w:r>
    </w:p>
    <w:p w:rsidR="0093189C" w:rsidRPr="002470C9" w:rsidRDefault="0093189C" w:rsidP="002470C9">
      <w:pPr>
        <w:pStyle w:val="a3"/>
        <w:numPr>
          <w:ilvl w:val="0"/>
          <w:numId w:val="13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развивать художественный вкус,  как способность чувствовать и воспринимать многообразие видов и жанров искусства;</w:t>
      </w:r>
    </w:p>
    <w:p w:rsidR="0093189C" w:rsidRPr="002470C9" w:rsidRDefault="0093189C" w:rsidP="002470C9">
      <w:pPr>
        <w:pStyle w:val="a3"/>
        <w:numPr>
          <w:ilvl w:val="0"/>
          <w:numId w:val="13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художественно – образному, эстетическому типу мышления, формированию целостного восприятия мира;</w:t>
      </w:r>
    </w:p>
    <w:p w:rsidR="0093189C" w:rsidRPr="002470C9" w:rsidRDefault="0093189C" w:rsidP="002470C9">
      <w:pPr>
        <w:pStyle w:val="a3"/>
        <w:numPr>
          <w:ilvl w:val="0"/>
          <w:numId w:val="13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развивать фантазию, воображение, художественную интуицию, память;</w:t>
      </w:r>
    </w:p>
    <w:p w:rsidR="0093189C" w:rsidRPr="002470C9" w:rsidRDefault="0093189C" w:rsidP="002470C9">
      <w:pPr>
        <w:pStyle w:val="a3"/>
        <w:numPr>
          <w:ilvl w:val="0"/>
          <w:numId w:val="13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развивать критическое мышление, в способности аргументировать свою точку зрения по отношению к различным произведениям изобразительного декоративно – прикладного искусства.</w:t>
      </w:r>
    </w:p>
    <w:p w:rsidR="0093189C" w:rsidRPr="002470C9" w:rsidRDefault="0093189C" w:rsidP="002470C9">
      <w:pPr>
        <w:spacing w:line="240" w:lineRule="auto"/>
        <w:ind w:left="36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b/>
          <w:color w:val="000000" w:themeColor="text1"/>
          <w:sz w:val="24"/>
          <w:szCs w:val="24"/>
        </w:rPr>
        <w:t>В сфере коммуникативных универсальных учебных действий учащиеся научатся:</w:t>
      </w:r>
    </w:p>
    <w:p w:rsidR="0093189C" w:rsidRPr="002470C9" w:rsidRDefault="0093189C" w:rsidP="002470C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2470C9">
        <w:rPr>
          <w:rFonts w:ascii="Times New Roman" w:hAnsi="Times New Roman"/>
          <w:color w:val="000000" w:themeColor="text1"/>
          <w:sz w:val="24"/>
          <w:szCs w:val="24"/>
        </w:rPr>
        <w:t>учитывать и координировать в сотрудничестве отличные от собственной позиции других людей;</w:t>
      </w:r>
      <w:proofErr w:type="gramEnd"/>
    </w:p>
    <w:p w:rsidR="0093189C" w:rsidRPr="002470C9" w:rsidRDefault="0093189C" w:rsidP="002470C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учитывать разные мнения и интересы и обосновывать собственную позицию;</w:t>
      </w:r>
    </w:p>
    <w:p w:rsidR="0093189C" w:rsidRPr="002470C9" w:rsidRDefault="0093189C" w:rsidP="002470C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задавать вопросы, необходимые для организации собственной деятельности и сотрудничества с партнером;</w:t>
      </w:r>
    </w:p>
    <w:p w:rsidR="0093189C" w:rsidRPr="002470C9" w:rsidRDefault="0093189C" w:rsidP="002470C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адекватно использовать речь для планирования и регуляции своей деятельности;</w:t>
      </w:r>
    </w:p>
    <w:p w:rsidR="0093189C" w:rsidRPr="002470C9" w:rsidRDefault="0093189C" w:rsidP="002470C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2470C9">
        <w:rPr>
          <w:rFonts w:ascii="Times New Roman" w:hAnsi="Times New Roman"/>
          <w:color w:val="000000" w:themeColor="text1"/>
          <w:sz w:val="24"/>
          <w:szCs w:val="24"/>
        </w:rPr>
        <w:t>в результате занятий у обучающихся должны быть развиты такие качества личности, как умение замечать красивое, аккуратность, трудолюбие, целеустремленность.</w:t>
      </w:r>
      <w:proofErr w:type="gramEnd"/>
    </w:p>
    <w:p w:rsidR="0093189C" w:rsidRPr="002470C9" w:rsidRDefault="0093189C" w:rsidP="002470C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первоначальному опыту осуществления совместной продуктивной деятельности;</w:t>
      </w:r>
    </w:p>
    <w:p w:rsidR="0093189C" w:rsidRPr="002470C9" w:rsidRDefault="0093189C" w:rsidP="002470C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сотрудничать и оказывать взаимопомощь, доброжелательно и уважительно строить свое общение со сверстниками и взрослыми;</w:t>
      </w:r>
    </w:p>
    <w:p w:rsidR="0093189C" w:rsidRPr="002470C9" w:rsidRDefault="0093189C" w:rsidP="002470C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формировать собственное мнение и позицию.</w:t>
      </w:r>
    </w:p>
    <w:p w:rsidR="0093189C" w:rsidRPr="002470C9" w:rsidRDefault="002470C9" w:rsidP="002470C9">
      <w:pPr>
        <w:spacing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подведения аттестации</w:t>
      </w:r>
    </w:p>
    <w:p w:rsidR="0093189C" w:rsidRPr="002470C9" w:rsidRDefault="0093189C" w:rsidP="002470C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 xml:space="preserve">В соответствии с ФГОС ООО итоговая оценка результатов освоения дополнительной образовательной программы определяется по результатам                промежуточной и итоговой аттестации обучающихся. Результаты промежуточной аттестации, представляющие собой результаты мониторинга индивидуальных образовательных достижений обучающихся, отражают динамику формирования их способности к решению учебно-практических и учебно-познавательных задач и навыков </w:t>
      </w:r>
      <w:r w:rsidRPr="002470C9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обучающихся. Промежуточная аттестация осуществляется в ходе совместной оценочной деятельности педагогов и обучающихся, т. е. является внутренней оценкой. Результаты  итоговой аттестации  характеризуют уровень достижения предметных и </w:t>
      </w:r>
      <w:proofErr w:type="spellStart"/>
      <w:r w:rsidRPr="002470C9">
        <w:rPr>
          <w:rFonts w:ascii="Times New Roman" w:hAnsi="Times New Roman"/>
          <w:color w:val="000000" w:themeColor="text1"/>
          <w:sz w:val="24"/>
          <w:szCs w:val="24"/>
        </w:rPr>
        <w:t>метапредметных</w:t>
      </w:r>
      <w:proofErr w:type="spellEnd"/>
      <w:r w:rsidRPr="002470C9">
        <w:rPr>
          <w:rFonts w:ascii="Times New Roman" w:hAnsi="Times New Roman"/>
          <w:color w:val="000000" w:themeColor="text1"/>
          <w:sz w:val="24"/>
          <w:szCs w:val="24"/>
        </w:rPr>
        <w:t xml:space="preserve"> результатов освоения образовательной программы, необходимых для продолжения образования. При оценке результатов деятельности </w:t>
      </w:r>
      <w:proofErr w:type="spellStart"/>
      <w:r w:rsidRPr="002470C9">
        <w:rPr>
          <w:rFonts w:ascii="Times New Roman" w:hAnsi="Times New Roman"/>
          <w:color w:val="000000" w:themeColor="text1"/>
          <w:sz w:val="24"/>
          <w:szCs w:val="24"/>
        </w:rPr>
        <w:t>критериальной</w:t>
      </w:r>
      <w:proofErr w:type="spellEnd"/>
      <w:r w:rsidRPr="002470C9">
        <w:rPr>
          <w:rFonts w:ascii="Times New Roman" w:hAnsi="Times New Roman"/>
          <w:color w:val="000000" w:themeColor="text1"/>
          <w:sz w:val="24"/>
          <w:szCs w:val="24"/>
        </w:rPr>
        <w:t xml:space="preserve"> базой выступают планируемые результаты освоения программы дополнительного образования.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 xml:space="preserve">В ходе реализации данной  программы  регулярно проводятся отчетные выставки для родителей и сверстников, дети участвуют в школьных, районных и прочих  мероприятиях. Все это позволяет учащимся почувствовать себя успешными, развивать уверенность в себе и в своих способностях, что приводит к раскрытию их творческого потенциала. 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 xml:space="preserve">По результатам деятельности в течение года трижды после прохождения каждого модуля проводится диагностика освоения программы (начальная, промежуточная, итоговая), выявляется их уровень успешности, что позволяет анализировать эффективность методов и приемов, применяемых  в работе с детьми, проводить их корректировку. </w:t>
      </w:r>
    </w:p>
    <w:p w:rsidR="0093189C" w:rsidRDefault="0093189C" w:rsidP="002470C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470C9">
        <w:rPr>
          <w:rFonts w:ascii="Times New Roman" w:hAnsi="Times New Roman"/>
          <w:color w:val="000000" w:themeColor="text1"/>
          <w:sz w:val="24"/>
          <w:szCs w:val="24"/>
        </w:rPr>
        <w:t>Отслеживание и диагностика проводится при помощи карт отслеживания успешности учащихся.</w:t>
      </w:r>
    </w:p>
    <w:p w:rsidR="00D009D5" w:rsidRPr="00D009D5" w:rsidRDefault="00D009D5" w:rsidP="00D009D5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D009D5">
        <w:rPr>
          <w:rFonts w:ascii="Times New Roman" w:hAnsi="Times New Roman"/>
          <w:b/>
          <w:sz w:val="24"/>
          <w:szCs w:val="24"/>
        </w:rPr>
        <w:t>Календарный учебный график:</w:t>
      </w:r>
    </w:p>
    <w:p w:rsidR="00D009D5" w:rsidRPr="00D009D5" w:rsidRDefault="00D009D5" w:rsidP="00D009D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D009D5">
        <w:rPr>
          <w:rFonts w:ascii="Times New Roman" w:hAnsi="Times New Roman"/>
          <w:sz w:val="24"/>
          <w:szCs w:val="24"/>
        </w:rPr>
        <w:t xml:space="preserve"> Календарный учебный график МБОУ ДОД ШР ДЮЦ №35 разработан с учетом: </w:t>
      </w:r>
    </w:p>
    <w:p w:rsidR="00D009D5" w:rsidRPr="00D009D5" w:rsidRDefault="00D009D5" w:rsidP="00D009D5">
      <w:pPr>
        <w:pStyle w:val="20"/>
        <w:numPr>
          <w:ilvl w:val="0"/>
          <w:numId w:val="42"/>
        </w:numPr>
        <w:shd w:val="clear" w:color="auto" w:fill="auto"/>
        <w:ind w:left="284" w:hanging="284"/>
        <w:jc w:val="both"/>
        <w:rPr>
          <w:sz w:val="24"/>
          <w:szCs w:val="24"/>
        </w:rPr>
      </w:pPr>
      <w:r w:rsidRPr="00D009D5">
        <w:rPr>
          <w:sz w:val="24"/>
          <w:szCs w:val="24"/>
        </w:rPr>
        <w:t>Постановлением Главного государственного санитарного врача</w:t>
      </w:r>
      <w:r w:rsidRPr="00D009D5">
        <w:rPr>
          <w:sz w:val="24"/>
          <w:szCs w:val="24"/>
        </w:rPr>
        <w:br/>
        <w:t xml:space="preserve">Российской Федерации от 4 июля 2014 г. № 41 «Об утверждении </w:t>
      </w:r>
      <w:proofErr w:type="spellStart"/>
      <w:r w:rsidRPr="00D009D5">
        <w:rPr>
          <w:sz w:val="24"/>
          <w:szCs w:val="24"/>
        </w:rPr>
        <w:t>СанПиН</w:t>
      </w:r>
      <w:proofErr w:type="spellEnd"/>
      <w:r w:rsidRPr="00D009D5">
        <w:rPr>
          <w:sz w:val="24"/>
          <w:szCs w:val="24"/>
        </w:rPr>
        <w:br/>
        <w:t>2.4.4.3172-14 «Санитарно-эпидемиологические требования к устройству,</w:t>
      </w:r>
      <w:r w:rsidRPr="00D009D5">
        <w:rPr>
          <w:sz w:val="24"/>
          <w:szCs w:val="24"/>
        </w:rPr>
        <w:br/>
        <w:t>содержанию и организации режима работа образовательных организаций</w:t>
      </w:r>
      <w:r w:rsidRPr="00D009D5">
        <w:rPr>
          <w:sz w:val="24"/>
          <w:szCs w:val="24"/>
        </w:rPr>
        <w:br/>
        <w:t>дополнительного образования детей»;</w:t>
      </w:r>
    </w:p>
    <w:p w:rsidR="00D009D5" w:rsidRPr="00D009D5" w:rsidRDefault="00D009D5" w:rsidP="00D009D5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009D5">
        <w:rPr>
          <w:rFonts w:ascii="Times New Roman" w:hAnsi="Times New Roman"/>
          <w:sz w:val="24"/>
          <w:szCs w:val="24"/>
        </w:rPr>
        <w:t xml:space="preserve">Постановления главного государственного санитарного врача РФ от 04 июля 2014 года № 41 «Об утверждении </w:t>
      </w:r>
      <w:proofErr w:type="spellStart"/>
      <w:r w:rsidRPr="00D009D5">
        <w:rPr>
          <w:rFonts w:ascii="Times New Roman" w:hAnsi="Times New Roman"/>
          <w:sz w:val="24"/>
          <w:szCs w:val="24"/>
        </w:rPr>
        <w:t>СанПиН</w:t>
      </w:r>
      <w:proofErr w:type="spellEnd"/>
      <w:r w:rsidRPr="00D009D5">
        <w:rPr>
          <w:rFonts w:ascii="Times New Roman" w:hAnsi="Times New Roman"/>
          <w:sz w:val="24"/>
          <w:szCs w:val="24"/>
        </w:rPr>
        <w:t xml:space="preserve"> 2.4.4.31172-10» «Санитарно-эпидемиологические требования к устройству, содержанию, организации </w:t>
      </w:r>
      <w:proofErr w:type="gramStart"/>
      <w:r w:rsidRPr="00D009D5">
        <w:rPr>
          <w:rFonts w:ascii="Times New Roman" w:hAnsi="Times New Roman"/>
          <w:sz w:val="24"/>
          <w:szCs w:val="24"/>
        </w:rPr>
        <w:t>режима работы образовательных организаций дополнительного образования детей</w:t>
      </w:r>
      <w:proofErr w:type="gramEnd"/>
      <w:r w:rsidRPr="00D009D5">
        <w:rPr>
          <w:rFonts w:ascii="Times New Roman" w:hAnsi="Times New Roman"/>
          <w:sz w:val="24"/>
          <w:szCs w:val="24"/>
        </w:rPr>
        <w:t>»;</w:t>
      </w:r>
    </w:p>
    <w:p w:rsidR="00D009D5" w:rsidRPr="00D009D5" w:rsidRDefault="00D009D5" w:rsidP="00D009D5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009D5">
        <w:rPr>
          <w:rFonts w:ascii="Times New Roman" w:hAnsi="Times New Roman"/>
          <w:sz w:val="24"/>
          <w:szCs w:val="24"/>
        </w:rPr>
        <w:t>Приказа Министерства образования и науки Российской Федерации от 09.11.2018г.  N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D009D5" w:rsidRPr="00D17449" w:rsidRDefault="00D009D5" w:rsidP="00D009D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D009D5">
        <w:rPr>
          <w:rFonts w:ascii="Times New Roman" w:hAnsi="Times New Roman"/>
          <w:sz w:val="24"/>
          <w:szCs w:val="24"/>
        </w:rPr>
        <w:t>Учебный год начинается с</w:t>
      </w:r>
      <w:r w:rsidR="00D17449">
        <w:rPr>
          <w:rFonts w:ascii="Times New Roman" w:hAnsi="Times New Roman"/>
          <w:sz w:val="24"/>
          <w:szCs w:val="24"/>
        </w:rPr>
        <w:t xml:space="preserve"> </w:t>
      </w:r>
      <w:r w:rsidR="005B484A">
        <w:rPr>
          <w:rFonts w:ascii="Times New Roman" w:hAnsi="Times New Roman"/>
          <w:sz w:val="24"/>
          <w:szCs w:val="24"/>
        </w:rPr>
        <w:t>02.09.2019</w:t>
      </w:r>
      <w:r w:rsidR="00D17449" w:rsidRPr="00D17449">
        <w:rPr>
          <w:rFonts w:ascii="Times New Roman" w:hAnsi="Times New Roman"/>
          <w:sz w:val="24"/>
          <w:szCs w:val="24"/>
        </w:rPr>
        <w:t xml:space="preserve">г.  </w:t>
      </w:r>
    </w:p>
    <w:p w:rsidR="00D009D5" w:rsidRPr="00D009D5" w:rsidRDefault="00D009D5" w:rsidP="00D009D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D009D5">
        <w:rPr>
          <w:rFonts w:ascii="Times New Roman" w:hAnsi="Times New Roman"/>
          <w:sz w:val="24"/>
          <w:szCs w:val="24"/>
        </w:rPr>
        <w:t xml:space="preserve">Количество учебных недель – 37. </w:t>
      </w:r>
    </w:p>
    <w:p w:rsidR="00D009D5" w:rsidRPr="00D009D5" w:rsidRDefault="00D009D5" w:rsidP="00D009D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D009D5">
        <w:rPr>
          <w:rFonts w:ascii="Times New Roman" w:hAnsi="Times New Roman"/>
          <w:sz w:val="24"/>
          <w:szCs w:val="24"/>
        </w:rPr>
        <w:t xml:space="preserve">1полугодие – 17 недель. </w:t>
      </w:r>
    </w:p>
    <w:p w:rsidR="00D009D5" w:rsidRPr="00D009D5" w:rsidRDefault="00D009D5" w:rsidP="00D009D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D009D5">
        <w:rPr>
          <w:rFonts w:ascii="Times New Roman" w:hAnsi="Times New Roman"/>
          <w:sz w:val="24"/>
          <w:szCs w:val="24"/>
        </w:rPr>
        <w:t xml:space="preserve">2 полугодие – 20 недель. </w:t>
      </w:r>
    </w:p>
    <w:p w:rsidR="00D009D5" w:rsidRPr="00D009D5" w:rsidRDefault="00D009D5" w:rsidP="00D009D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D009D5">
        <w:rPr>
          <w:rFonts w:ascii="Times New Roman" w:hAnsi="Times New Roman"/>
          <w:sz w:val="24"/>
          <w:szCs w:val="24"/>
        </w:rPr>
        <w:t xml:space="preserve">Установлена 7 – дневная рабочая неделя (с понедельника по воскресенье). График утверждается руководителем МБОУ ДОД ШР ДЮЦ № 35 и размещается на сайте. </w:t>
      </w:r>
    </w:p>
    <w:p w:rsidR="00D009D5" w:rsidRPr="00D009D5" w:rsidRDefault="00D009D5" w:rsidP="00D009D5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Ind w:w="2093" w:type="dxa"/>
        <w:tblLook w:val="04A0"/>
      </w:tblPr>
      <w:tblGrid>
        <w:gridCol w:w="2835"/>
        <w:gridCol w:w="2693"/>
      </w:tblGrid>
      <w:tr w:rsidR="00D009D5" w:rsidRPr="00D009D5" w:rsidTr="00D009D5">
        <w:tc>
          <w:tcPr>
            <w:tcW w:w="2835" w:type="dxa"/>
          </w:tcPr>
          <w:p w:rsidR="00D009D5" w:rsidRPr="00D009D5" w:rsidRDefault="00D009D5" w:rsidP="00D009D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2693" w:type="dxa"/>
          </w:tcPr>
          <w:p w:rsidR="00D009D5" w:rsidRPr="00D009D5" w:rsidRDefault="00D009D5" w:rsidP="00D009D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sz w:val="24"/>
                <w:szCs w:val="24"/>
              </w:rPr>
              <w:t>Количество учебных недель</w:t>
            </w:r>
          </w:p>
        </w:tc>
      </w:tr>
      <w:tr w:rsidR="00D009D5" w:rsidRPr="00D009D5" w:rsidTr="00D009D5">
        <w:tc>
          <w:tcPr>
            <w:tcW w:w="5528" w:type="dxa"/>
            <w:gridSpan w:val="2"/>
          </w:tcPr>
          <w:p w:rsidR="00D009D5" w:rsidRPr="00D009D5" w:rsidRDefault="00D009D5" w:rsidP="00D009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sz w:val="24"/>
                <w:szCs w:val="24"/>
              </w:rPr>
              <w:t>Первое полугодие</w:t>
            </w:r>
          </w:p>
        </w:tc>
      </w:tr>
      <w:tr w:rsidR="00D009D5" w:rsidRPr="00D009D5" w:rsidTr="00D009D5">
        <w:tc>
          <w:tcPr>
            <w:tcW w:w="2835" w:type="dxa"/>
          </w:tcPr>
          <w:p w:rsidR="00D009D5" w:rsidRPr="00D009D5" w:rsidRDefault="00D009D5" w:rsidP="00D009D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D009D5" w:rsidRPr="00D009D5" w:rsidRDefault="00D009D5" w:rsidP="00D009D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D009D5" w:rsidRPr="00D009D5" w:rsidTr="00D009D5">
        <w:tc>
          <w:tcPr>
            <w:tcW w:w="2835" w:type="dxa"/>
          </w:tcPr>
          <w:p w:rsidR="00D009D5" w:rsidRPr="00D009D5" w:rsidRDefault="00D009D5" w:rsidP="00D009D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</w:tcPr>
          <w:p w:rsidR="00D009D5" w:rsidRPr="00D009D5" w:rsidRDefault="00D009D5" w:rsidP="00D009D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D009D5" w:rsidRPr="00D009D5" w:rsidTr="00D009D5">
        <w:tc>
          <w:tcPr>
            <w:tcW w:w="2835" w:type="dxa"/>
          </w:tcPr>
          <w:p w:rsidR="00D009D5" w:rsidRPr="00D009D5" w:rsidRDefault="00D009D5" w:rsidP="00D009D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93" w:type="dxa"/>
          </w:tcPr>
          <w:p w:rsidR="00D009D5" w:rsidRPr="00D009D5" w:rsidRDefault="00D009D5" w:rsidP="00D009D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D009D5" w:rsidRPr="00D009D5" w:rsidTr="00D009D5">
        <w:tc>
          <w:tcPr>
            <w:tcW w:w="2835" w:type="dxa"/>
          </w:tcPr>
          <w:p w:rsidR="00D009D5" w:rsidRPr="00D009D5" w:rsidRDefault="00D009D5" w:rsidP="00D009D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693" w:type="dxa"/>
          </w:tcPr>
          <w:p w:rsidR="00D009D5" w:rsidRPr="00D009D5" w:rsidRDefault="00D009D5" w:rsidP="00D009D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D009D5" w:rsidRPr="00D009D5" w:rsidTr="00D009D5">
        <w:tc>
          <w:tcPr>
            <w:tcW w:w="2835" w:type="dxa"/>
          </w:tcPr>
          <w:p w:rsidR="00D009D5" w:rsidRPr="00D009D5" w:rsidRDefault="00D009D5" w:rsidP="00D009D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693" w:type="dxa"/>
          </w:tcPr>
          <w:p w:rsidR="00D009D5" w:rsidRPr="00D009D5" w:rsidRDefault="005B484A" w:rsidP="00D009D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 15 по 31 декабря 2019</w:t>
            </w:r>
            <w:r w:rsidR="00D009D5"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D009D5" w:rsidRPr="00D009D5" w:rsidTr="00D009D5">
        <w:tc>
          <w:tcPr>
            <w:tcW w:w="5528" w:type="dxa"/>
            <w:gridSpan w:val="2"/>
          </w:tcPr>
          <w:p w:rsidR="00D009D5" w:rsidRPr="00D009D5" w:rsidRDefault="00D009D5" w:rsidP="00D009D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Второе полугодие</w:t>
            </w:r>
          </w:p>
        </w:tc>
      </w:tr>
      <w:tr w:rsidR="00D009D5" w:rsidRPr="00D009D5" w:rsidTr="00D009D5">
        <w:tc>
          <w:tcPr>
            <w:tcW w:w="2835" w:type="dxa"/>
          </w:tcPr>
          <w:p w:rsidR="00D009D5" w:rsidRPr="00D009D5" w:rsidRDefault="00D009D5" w:rsidP="00D009D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693" w:type="dxa"/>
          </w:tcPr>
          <w:p w:rsidR="00D009D5" w:rsidRPr="00D009D5" w:rsidRDefault="00D009D5" w:rsidP="00D009D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D009D5" w:rsidRPr="00D009D5" w:rsidTr="00D009D5">
        <w:tc>
          <w:tcPr>
            <w:tcW w:w="2835" w:type="dxa"/>
          </w:tcPr>
          <w:p w:rsidR="00D009D5" w:rsidRPr="00D009D5" w:rsidRDefault="00D009D5" w:rsidP="00D009D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</w:tcPr>
          <w:p w:rsidR="00D009D5" w:rsidRPr="00D009D5" w:rsidRDefault="00D009D5" w:rsidP="00D009D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D009D5" w:rsidRPr="00D009D5" w:rsidTr="00D009D5">
        <w:tc>
          <w:tcPr>
            <w:tcW w:w="2835" w:type="dxa"/>
          </w:tcPr>
          <w:p w:rsidR="00D009D5" w:rsidRPr="00D009D5" w:rsidRDefault="00D009D5" w:rsidP="00D009D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693" w:type="dxa"/>
          </w:tcPr>
          <w:p w:rsidR="00D009D5" w:rsidRPr="00D009D5" w:rsidRDefault="00D009D5" w:rsidP="00D009D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D009D5" w:rsidRPr="00D009D5" w:rsidTr="00D009D5">
        <w:tc>
          <w:tcPr>
            <w:tcW w:w="2835" w:type="dxa"/>
          </w:tcPr>
          <w:p w:rsidR="00D009D5" w:rsidRPr="00D009D5" w:rsidRDefault="00D009D5" w:rsidP="00D009D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93" w:type="dxa"/>
          </w:tcPr>
          <w:p w:rsidR="00D009D5" w:rsidRPr="00D009D5" w:rsidRDefault="00D009D5" w:rsidP="00D009D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D009D5" w:rsidRPr="00D009D5" w:rsidTr="00D009D5">
        <w:tc>
          <w:tcPr>
            <w:tcW w:w="2835" w:type="dxa"/>
          </w:tcPr>
          <w:p w:rsidR="00D009D5" w:rsidRPr="00D009D5" w:rsidRDefault="00D009D5" w:rsidP="00D009D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D009D5" w:rsidRPr="00D009D5" w:rsidRDefault="00D009D5" w:rsidP="00D009D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D009D5" w:rsidRPr="00D009D5" w:rsidTr="00D009D5">
        <w:tc>
          <w:tcPr>
            <w:tcW w:w="2835" w:type="dxa"/>
          </w:tcPr>
          <w:p w:rsidR="00D009D5" w:rsidRPr="00D009D5" w:rsidRDefault="00D009D5" w:rsidP="00D009D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Итоговая аттестация</w:t>
            </w:r>
          </w:p>
        </w:tc>
        <w:tc>
          <w:tcPr>
            <w:tcW w:w="2693" w:type="dxa"/>
          </w:tcPr>
          <w:p w:rsidR="00D009D5" w:rsidRPr="00D009D5" w:rsidRDefault="005B484A" w:rsidP="00D009D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 15-29 мая 2020</w:t>
            </w:r>
            <w:r w:rsidR="00D009D5"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D009D5" w:rsidRPr="00D009D5" w:rsidTr="00D009D5">
        <w:tc>
          <w:tcPr>
            <w:tcW w:w="2835" w:type="dxa"/>
          </w:tcPr>
          <w:p w:rsidR="00D009D5" w:rsidRPr="00D009D5" w:rsidRDefault="00D009D5" w:rsidP="00D009D5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693" w:type="dxa"/>
          </w:tcPr>
          <w:p w:rsidR="00D009D5" w:rsidRPr="00D009D5" w:rsidRDefault="00D009D5" w:rsidP="00D009D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09D5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D009D5" w:rsidRDefault="00D009D5" w:rsidP="002470C9">
      <w:pPr>
        <w:tabs>
          <w:tab w:val="left" w:pos="1635"/>
        </w:tabs>
        <w:jc w:val="both"/>
        <w:rPr>
          <w:rFonts w:ascii="Times New Roman" w:hAnsi="Times New Roman"/>
          <w:sz w:val="24"/>
          <w:szCs w:val="24"/>
        </w:rPr>
      </w:pPr>
    </w:p>
    <w:p w:rsidR="00E416D2" w:rsidRPr="00D009D5" w:rsidRDefault="00D009D5" w:rsidP="00D009D5">
      <w:pPr>
        <w:tabs>
          <w:tab w:val="left" w:pos="163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009D5">
        <w:rPr>
          <w:rFonts w:ascii="Times New Roman" w:hAnsi="Times New Roman"/>
          <w:b/>
          <w:sz w:val="24"/>
          <w:szCs w:val="24"/>
        </w:rPr>
        <w:t>Формы промежуточной аттестации:</w:t>
      </w:r>
      <w:r w:rsidR="00733E9B">
        <w:rPr>
          <w:rFonts w:ascii="Times New Roman" w:hAnsi="Times New Roman"/>
          <w:b/>
          <w:sz w:val="24"/>
          <w:szCs w:val="24"/>
        </w:rPr>
        <w:t xml:space="preserve"> педагогическое наблюдение</w:t>
      </w:r>
      <w:r w:rsidR="003E2AB0">
        <w:rPr>
          <w:rFonts w:ascii="Times New Roman" w:hAnsi="Times New Roman"/>
          <w:b/>
          <w:sz w:val="24"/>
          <w:szCs w:val="24"/>
        </w:rPr>
        <w:t xml:space="preserve"> (</w:t>
      </w:r>
      <w:r w:rsidR="00733E9B">
        <w:rPr>
          <w:rFonts w:ascii="Times New Roman" w:hAnsi="Times New Roman"/>
          <w:b/>
          <w:sz w:val="24"/>
          <w:szCs w:val="24"/>
        </w:rPr>
        <w:t>приложение3</w:t>
      </w:r>
      <w:r w:rsidR="003E2AB0">
        <w:rPr>
          <w:rFonts w:ascii="Times New Roman" w:hAnsi="Times New Roman"/>
          <w:b/>
          <w:sz w:val="24"/>
          <w:szCs w:val="24"/>
        </w:rPr>
        <w:t>)</w:t>
      </w:r>
    </w:p>
    <w:p w:rsidR="00D009D5" w:rsidRPr="00D009D5" w:rsidRDefault="00D009D5" w:rsidP="00D009D5">
      <w:pPr>
        <w:tabs>
          <w:tab w:val="left" w:pos="163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009D5">
        <w:rPr>
          <w:rFonts w:ascii="Times New Roman" w:hAnsi="Times New Roman"/>
          <w:b/>
          <w:sz w:val="24"/>
          <w:szCs w:val="24"/>
        </w:rPr>
        <w:t>Формы итоговой аттестации:</w:t>
      </w:r>
      <w:r w:rsidR="00733E9B">
        <w:rPr>
          <w:rFonts w:ascii="Times New Roman" w:hAnsi="Times New Roman"/>
          <w:b/>
          <w:sz w:val="24"/>
          <w:szCs w:val="24"/>
        </w:rPr>
        <w:t xml:space="preserve"> творческая работа (приложение5</w:t>
      </w:r>
      <w:r w:rsidR="003E2AB0">
        <w:rPr>
          <w:rFonts w:ascii="Times New Roman" w:hAnsi="Times New Roman"/>
          <w:b/>
          <w:sz w:val="24"/>
          <w:szCs w:val="24"/>
        </w:rPr>
        <w:t>)</w:t>
      </w:r>
    </w:p>
    <w:p w:rsidR="0093189C" w:rsidRPr="002470C9" w:rsidRDefault="00E416D2" w:rsidP="00D009D5">
      <w:pPr>
        <w:tabs>
          <w:tab w:val="left" w:pos="163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Учебный план</w:t>
      </w:r>
    </w:p>
    <w:p w:rsidR="0093189C" w:rsidRPr="002470C9" w:rsidRDefault="0093189C" w:rsidP="002470C9">
      <w:pPr>
        <w:tabs>
          <w:tab w:val="left" w:pos="1635"/>
        </w:tabs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Модуль № 1</w:t>
      </w:r>
      <w:r w:rsidRPr="002470C9">
        <w:rPr>
          <w:rFonts w:ascii="Times New Roman" w:hAnsi="Times New Roman"/>
          <w:sz w:val="24"/>
          <w:szCs w:val="24"/>
        </w:rPr>
        <w:t xml:space="preserve"> </w:t>
      </w:r>
      <w:r w:rsidRPr="002470C9">
        <w:rPr>
          <w:rFonts w:ascii="Times New Roman" w:hAnsi="Times New Roman"/>
          <w:b/>
          <w:sz w:val="24"/>
          <w:szCs w:val="24"/>
        </w:rPr>
        <w:t>Создание аксессуаров к одежде из текстильных материалов</w:t>
      </w:r>
    </w:p>
    <w:tbl>
      <w:tblPr>
        <w:tblStyle w:val="a5"/>
        <w:tblW w:w="0" w:type="auto"/>
        <w:tblLook w:val="04A0"/>
      </w:tblPr>
      <w:tblGrid>
        <w:gridCol w:w="593"/>
        <w:gridCol w:w="3185"/>
        <w:gridCol w:w="1537"/>
        <w:gridCol w:w="1005"/>
        <w:gridCol w:w="1309"/>
        <w:gridCol w:w="1942"/>
      </w:tblGrid>
      <w:tr w:rsidR="003E2AB0" w:rsidRPr="002470C9" w:rsidTr="003E2AB0">
        <w:tc>
          <w:tcPr>
            <w:tcW w:w="593" w:type="dxa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Основные разделы, темы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Количество учебных часов всего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942" w:type="dxa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промежуточной и итоговой аттестации</w:t>
            </w:r>
          </w:p>
        </w:tc>
      </w:tr>
      <w:tr w:rsidR="003E2AB0" w:rsidRPr="002470C9" w:rsidTr="003E2AB0">
        <w:trPr>
          <w:trHeight w:val="853"/>
        </w:trPr>
        <w:tc>
          <w:tcPr>
            <w:tcW w:w="593" w:type="dxa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Вводное занятие. Инструктаж по технике безопасности.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942" w:type="dxa"/>
            <w:vMerge w:val="restart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853"/>
        </w:trPr>
        <w:tc>
          <w:tcPr>
            <w:tcW w:w="593" w:type="dxa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Основные виды дизайна аксессуаров.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42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695"/>
        </w:trPr>
        <w:tc>
          <w:tcPr>
            <w:tcW w:w="593" w:type="dxa"/>
            <w:vMerge w:val="restart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Предметный дизайн.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42" w:type="dxa"/>
            <w:vMerge/>
          </w:tcPr>
          <w:p w:rsidR="003E2AB0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443"/>
        </w:trPr>
        <w:tc>
          <w:tcPr>
            <w:tcW w:w="593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Понятие о композиции.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42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394"/>
        </w:trPr>
        <w:tc>
          <w:tcPr>
            <w:tcW w:w="593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Цветоведение</w:t>
            </w:r>
            <w:proofErr w:type="spellEnd"/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42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413"/>
        </w:trPr>
        <w:tc>
          <w:tcPr>
            <w:tcW w:w="593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Виды орнаментов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42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832"/>
        </w:trPr>
        <w:tc>
          <w:tcPr>
            <w:tcW w:w="593" w:type="dxa"/>
            <w:vMerge w:val="restart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 xml:space="preserve">Виды техник, используемых при декорировании объектов </w:t>
            </w:r>
            <w:r w:rsidRPr="002470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дизайна.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42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569"/>
        </w:trPr>
        <w:tc>
          <w:tcPr>
            <w:tcW w:w="593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 xml:space="preserve">Предметный дизайн на примере </w:t>
            </w:r>
            <w:proofErr w:type="spellStart"/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декупажа</w:t>
            </w:r>
            <w:proofErr w:type="spellEnd"/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42" w:type="dxa"/>
            <w:vMerge w:val="restart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691"/>
        </w:trPr>
        <w:tc>
          <w:tcPr>
            <w:tcW w:w="593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Предметный дизайн на примере росписи по ткани.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42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976"/>
        </w:trPr>
        <w:tc>
          <w:tcPr>
            <w:tcW w:w="593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Предметный дизайн на примере вышивки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42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693"/>
        </w:trPr>
        <w:tc>
          <w:tcPr>
            <w:tcW w:w="593" w:type="dxa"/>
            <w:vMerge w:val="restart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Виды техник, используемых при создании аксессуаров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942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465"/>
        </w:trPr>
        <w:tc>
          <w:tcPr>
            <w:tcW w:w="593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Создание аксессуаров из кожи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42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699"/>
        </w:trPr>
        <w:tc>
          <w:tcPr>
            <w:tcW w:w="593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Создание аксессуаров из фетра и ткани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42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951"/>
        </w:trPr>
        <w:tc>
          <w:tcPr>
            <w:tcW w:w="593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Валяние шерсти (</w:t>
            </w:r>
            <w:proofErr w:type="spellStart"/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фелтинг</w:t>
            </w:r>
            <w:proofErr w:type="spellEnd"/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). Плоскостные и объемные рельефные изделия.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42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412"/>
        </w:trPr>
        <w:tc>
          <w:tcPr>
            <w:tcW w:w="593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Плетение.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42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825"/>
        </w:trPr>
        <w:tc>
          <w:tcPr>
            <w:tcW w:w="593" w:type="dxa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18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Вариативный блок. Подготовка и проведение выставок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42" w:type="dxa"/>
            <w:vMerge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AB0" w:rsidRPr="002470C9" w:rsidTr="003E2AB0">
        <w:trPr>
          <w:trHeight w:val="553"/>
        </w:trPr>
        <w:tc>
          <w:tcPr>
            <w:tcW w:w="3778" w:type="dxa"/>
            <w:gridSpan w:val="2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Итого за первый модуль</w:t>
            </w:r>
          </w:p>
        </w:tc>
        <w:tc>
          <w:tcPr>
            <w:tcW w:w="1537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1005" w:type="dxa"/>
            <w:vAlign w:val="center"/>
          </w:tcPr>
          <w:p w:rsidR="003E2AB0" w:rsidRPr="002470C9" w:rsidRDefault="003E2AB0" w:rsidP="004C3111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309" w:type="dxa"/>
            <w:vAlign w:val="center"/>
          </w:tcPr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942" w:type="dxa"/>
            <w:vMerge/>
          </w:tcPr>
          <w:p w:rsidR="003E2AB0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3189C" w:rsidRPr="002470C9" w:rsidRDefault="00E416D2" w:rsidP="002470C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Содержание учебного плана</w:t>
      </w:r>
      <w:r w:rsidR="0093189C" w:rsidRPr="002470C9">
        <w:rPr>
          <w:rFonts w:ascii="Times New Roman" w:hAnsi="Times New Roman"/>
          <w:b/>
          <w:sz w:val="24"/>
          <w:szCs w:val="24"/>
        </w:rPr>
        <w:t>.</w:t>
      </w:r>
    </w:p>
    <w:p w:rsidR="0093189C" w:rsidRPr="002470C9" w:rsidRDefault="00E416D2" w:rsidP="002470C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1 модуля</w:t>
      </w:r>
    </w:p>
    <w:p w:rsidR="0093189C" w:rsidRPr="002470C9" w:rsidRDefault="0093189C" w:rsidP="002470C9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Вводное занятие 2 часа.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   Знакомство с группой. Анкетирование. Порядок и содержание работы на год.  Техника безопасности при работе с колющими и режущими предметами, электроприборами.  Знакомство с различными видами декоративно-прикладного творчества народов нашей страны.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Краткая история создания изделий. Традиции в искусстве народов нашей страны. Демонстрация образцов и изделий. Связь с направлениями современной моды. Организация рабочего места. Знакомство с оборудованием, инструментами. Правила поведения учащихся. Правила техники безопасности в мастерской и при работе с колющим и режущим инструментом и на электрооборудовании.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2. Основные виды дизайна аксессуаров 4 часа.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    Классификация аксессуаров. Материалы и оборудование для производства и сборки аксессуаров. Материалы, применяемые в декоративно-прикладном искусстве. Цветовое решение и выбор формы аксессуара в ансамбле одежды.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3. Предметный дизайн 6 часов.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Понятие о композиции. Построение композиционных решений. Композиция, ритм, раппорт, орнамент.  </w:t>
      </w:r>
      <w:proofErr w:type="spellStart"/>
      <w:r w:rsidRPr="002470C9">
        <w:rPr>
          <w:rFonts w:ascii="Times New Roman" w:hAnsi="Times New Roman"/>
          <w:sz w:val="24"/>
          <w:szCs w:val="24"/>
        </w:rPr>
        <w:t>Цветоведение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. Цветовой круг. Теплые и холодные цвет. Хроматические и ахроматические цвета. Дополнительные цвета. Выполнение эскиза в цвете.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Виды орнаментов.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Симметричное построение узора. Определение места и размера узора в изделии. Пропорции элементов. Виды орнаментов и способы их построения.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 xml:space="preserve">4. Виды техник, используемых при декорировании объектов дизайна 12 часов.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Знакомство с различными способами изготовления шаблонов из бумаги.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Выбор изделия и техник выполнения. Выполнение эскиза в цвете. Изготовление шаблонов. Подбор ткани по фактуре и цвету. Раскрой по шаблонам. Соединение деталей между собой. Соединение в блоки.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Предметный дизайн на примере </w:t>
      </w:r>
      <w:proofErr w:type="spellStart"/>
      <w:r w:rsidRPr="002470C9">
        <w:rPr>
          <w:rFonts w:ascii="Times New Roman" w:hAnsi="Times New Roman"/>
          <w:sz w:val="24"/>
          <w:szCs w:val="24"/>
        </w:rPr>
        <w:t>декупажа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. Выполнение изделий с применением </w:t>
      </w:r>
      <w:proofErr w:type="spellStart"/>
      <w:r w:rsidRPr="002470C9">
        <w:rPr>
          <w:rFonts w:ascii="Times New Roman" w:hAnsi="Times New Roman"/>
          <w:sz w:val="24"/>
          <w:szCs w:val="24"/>
        </w:rPr>
        <w:t>декупажа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 (браслет). Предметный дизайн на примере росписи по ткани. Выбор ткани и красок. Технология нанесения краски на ткань и закрепление рисунка. Предметный дизайн на примере вышивки. Виды вышивки и приемы выполнения.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5. Виды техник, используемых при создании аксессуаров - 16 часов.</w:t>
      </w:r>
      <w:r w:rsidRPr="002470C9">
        <w:rPr>
          <w:rFonts w:ascii="Times New Roman" w:hAnsi="Times New Roman"/>
          <w:sz w:val="24"/>
          <w:szCs w:val="24"/>
        </w:rPr>
        <w:t xml:space="preserve">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    Создание аксессуаров из кожи. Виды кожи. Способы обработки кожи. Выполнение раскроя деталей из кожи. Сборка и обработка деталей из кожи.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    Создание аксессуаров из фетра и ткани. Виды фетра и способы работы с фетровыми материалами. Выполнение и формирование деталей из фетра. Сборка аксессуаров и деталей из фетра. Плоскостные и объемные рельефные изделия.</w:t>
      </w:r>
    </w:p>
    <w:p w:rsidR="0093189C" w:rsidRPr="002470C9" w:rsidRDefault="0093189C" w:rsidP="002470C9">
      <w:pPr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    Валяние шерсти (</w:t>
      </w:r>
      <w:proofErr w:type="spellStart"/>
      <w:r w:rsidRPr="002470C9">
        <w:rPr>
          <w:rFonts w:ascii="Times New Roman" w:hAnsi="Times New Roman"/>
          <w:sz w:val="24"/>
          <w:szCs w:val="24"/>
        </w:rPr>
        <w:t>фелтинг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). Виды волокон и цветовая палитра шерсти. Необходимы материалы (мериносовая шерсть, нити сложных структур)  и инструменты (игла одиночная для фальцевания, станок для фальцевания, поролон толщиной </w:t>
      </w:r>
      <w:smartTag w:uri="urn:schemas-microsoft-com:office:smarttags" w:element="metricconverter">
        <w:smartTagPr>
          <w:attr w:name="ProductID" w:val="10 см"/>
        </w:smartTagPr>
        <w:r w:rsidRPr="002470C9">
          <w:rPr>
            <w:rFonts w:ascii="Times New Roman" w:hAnsi="Times New Roman"/>
            <w:sz w:val="24"/>
            <w:szCs w:val="24"/>
          </w:rPr>
          <w:t>10 см</w:t>
        </w:r>
      </w:smartTag>
      <w:r w:rsidRPr="002470C9">
        <w:rPr>
          <w:rFonts w:ascii="Times New Roman" w:hAnsi="Times New Roman"/>
          <w:sz w:val="24"/>
          <w:szCs w:val="24"/>
        </w:rPr>
        <w:t>, плёнка, сетка). Правила техники безопасности при выполнении работ. Валяние из шерсти. Мокрое и сухое валяние. История валяных вещей. Особенности выполнения сухого валяния. Приготовление раствора для мокрого валяния. Выполнение элементов в технике мокрого валяния. Валяние на основе.</w:t>
      </w:r>
    </w:p>
    <w:p w:rsidR="0093189C" w:rsidRPr="002470C9" w:rsidRDefault="0093189C" w:rsidP="002470C9">
      <w:pPr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 xml:space="preserve"> </w:t>
      </w:r>
      <w:r w:rsidRPr="002470C9">
        <w:rPr>
          <w:rFonts w:ascii="Times New Roman" w:hAnsi="Times New Roman"/>
          <w:sz w:val="24"/>
          <w:szCs w:val="24"/>
        </w:rPr>
        <w:t>Валяние цветов. Применение цветов из войлока. Способы выполнения Цветов. Подготовка и выбор оттенков шерсти. Валяние маков и роз. Валяние лилий. Выполнение бутонов. Выполнение листьев, стеблей и тычинок. Сборка цветов и букетов.</w:t>
      </w:r>
    </w:p>
    <w:p w:rsidR="0093189C" w:rsidRPr="002470C9" w:rsidRDefault="0093189C" w:rsidP="002470C9">
      <w:pPr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 xml:space="preserve"> </w:t>
      </w:r>
      <w:r w:rsidRPr="002470C9">
        <w:rPr>
          <w:rFonts w:ascii="Times New Roman" w:hAnsi="Times New Roman"/>
          <w:sz w:val="24"/>
          <w:szCs w:val="24"/>
        </w:rPr>
        <w:t>Валяние бус и украшений из шерсти. Технология выполнения бусин. Способы декорирования бусин. Валяние скрученных и мелких элементов. Сборка бус. Кулоны и кольца из шерсти. Изготовление шаблонов. Выполнение кулона. Декорирование кулона. Валяние кольца.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lastRenderedPageBreak/>
        <w:t xml:space="preserve">Плетение. Виды тесьмы и шнура для плетения. Основные узлы. Выполнение образцов. Плетение браслетов и колье.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 xml:space="preserve">6. Вариативный блок. Подготовка и проведение выставок 6 часов.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Подготовка и оформление работ. </w:t>
      </w:r>
    </w:p>
    <w:p w:rsidR="0093189C" w:rsidRPr="002470C9" w:rsidRDefault="0093189C" w:rsidP="002470C9">
      <w:pPr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Просмотр и подготовка изделий к выставке. Оформление выставки.   Проведение конкурса «Лучшая работа».</w:t>
      </w:r>
      <w:r w:rsidRPr="002470C9">
        <w:rPr>
          <w:rFonts w:ascii="Times New Roman" w:hAnsi="Times New Roman"/>
          <w:b/>
          <w:sz w:val="24"/>
          <w:szCs w:val="24"/>
        </w:rPr>
        <w:t xml:space="preserve"> </w:t>
      </w:r>
      <w:r w:rsidRPr="002470C9">
        <w:rPr>
          <w:rFonts w:ascii="Times New Roman" w:hAnsi="Times New Roman"/>
          <w:sz w:val="24"/>
          <w:szCs w:val="24"/>
        </w:rPr>
        <w:t>Подведение итогов за модуль.</w:t>
      </w:r>
    </w:p>
    <w:p w:rsidR="00E416D2" w:rsidRPr="002470C9" w:rsidRDefault="00E416D2" w:rsidP="002470C9">
      <w:pPr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Учебный план</w:t>
      </w:r>
    </w:p>
    <w:p w:rsidR="0093189C" w:rsidRPr="002470C9" w:rsidRDefault="0093189C" w:rsidP="002470C9">
      <w:pPr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Модуль № 2</w:t>
      </w:r>
      <w:r w:rsidRPr="002470C9">
        <w:rPr>
          <w:rFonts w:ascii="Times New Roman" w:hAnsi="Times New Roman"/>
          <w:sz w:val="24"/>
          <w:szCs w:val="24"/>
        </w:rPr>
        <w:t xml:space="preserve">  </w:t>
      </w:r>
      <w:r w:rsidRPr="002470C9">
        <w:rPr>
          <w:rFonts w:ascii="Times New Roman" w:hAnsi="Times New Roman"/>
          <w:b/>
          <w:sz w:val="24"/>
          <w:szCs w:val="24"/>
        </w:rPr>
        <w:t>Создание аксессуаров из полимерной глины</w:t>
      </w:r>
    </w:p>
    <w:tbl>
      <w:tblPr>
        <w:tblStyle w:val="a5"/>
        <w:tblW w:w="0" w:type="auto"/>
        <w:tblLook w:val="04A0"/>
      </w:tblPr>
      <w:tblGrid>
        <w:gridCol w:w="709"/>
        <w:gridCol w:w="2723"/>
        <w:gridCol w:w="1518"/>
        <w:gridCol w:w="1195"/>
        <w:gridCol w:w="1484"/>
        <w:gridCol w:w="1942"/>
      </w:tblGrid>
      <w:tr w:rsidR="00D009D5" w:rsidRPr="002470C9" w:rsidTr="00D009D5">
        <w:tc>
          <w:tcPr>
            <w:tcW w:w="797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5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Основные разделы, темы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Количество учебных часов всего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486" w:type="dxa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D009D5" w:rsidRPr="002470C9" w:rsidTr="00D009D5">
        <w:tc>
          <w:tcPr>
            <w:tcW w:w="797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5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Вводное занятие. Инструктаж по технике безопасности.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86" w:type="dxa"/>
            <w:vMerge w:val="restart"/>
          </w:tcPr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733E9B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Педагогическое наблюдение</w:t>
            </w:r>
          </w:p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D009D5" w:rsidRPr="002470C9" w:rsidTr="00D009D5">
        <w:tc>
          <w:tcPr>
            <w:tcW w:w="797" w:type="dxa"/>
            <w:vMerge w:val="restart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58" w:type="dxa"/>
          </w:tcPr>
          <w:p w:rsidR="00D009D5" w:rsidRPr="002470C9" w:rsidRDefault="00D009D5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Общие сведения о полимерной глине. Фурнитура.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8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445"/>
        </w:trPr>
        <w:tc>
          <w:tcPr>
            <w:tcW w:w="797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D009D5" w:rsidRPr="002470C9" w:rsidRDefault="00D009D5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 xml:space="preserve">Инструменты и приспособления. 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8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693"/>
        </w:trPr>
        <w:tc>
          <w:tcPr>
            <w:tcW w:w="797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D009D5" w:rsidRPr="002470C9" w:rsidRDefault="00D009D5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 xml:space="preserve">Основы </w:t>
            </w:r>
            <w:proofErr w:type="spellStart"/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цветоведения</w:t>
            </w:r>
            <w:proofErr w:type="spellEnd"/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8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406"/>
        </w:trPr>
        <w:tc>
          <w:tcPr>
            <w:tcW w:w="797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D009D5" w:rsidRPr="002470C9" w:rsidRDefault="00D009D5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Техника филигрань. Изготовление кулона.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86" w:type="dxa"/>
            <w:vMerge/>
          </w:tcPr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406"/>
        </w:trPr>
        <w:tc>
          <w:tcPr>
            <w:tcW w:w="797" w:type="dxa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D009D5" w:rsidRPr="002470C9" w:rsidRDefault="00D009D5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86" w:type="dxa"/>
            <w:vMerge/>
          </w:tcPr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708"/>
        </w:trPr>
        <w:tc>
          <w:tcPr>
            <w:tcW w:w="797" w:type="dxa"/>
            <w:vMerge w:val="restart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58" w:type="dxa"/>
          </w:tcPr>
          <w:p w:rsidR="00D009D5" w:rsidRPr="002470C9" w:rsidRDefault="00D009D5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 xml:space="preserve">Техника калейдоскоп. 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86" w:type="dxa"/>
            <w:vMerge/>
          </w:tcPr>
          <w:p w:rsidR="00D009D5" w:rsidRPr="002470C9" w:rsidRDefault="00D009D5" w:rsidP="00D009D5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705"/>
        </w:trPr>
        <w:tc>
          <w:tcPr>
            <w:tcW w:w="797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D009D5" w:rsidRPr="002470C9" w:rsidRDefault="00D009D5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Браслет «Крылышко бабочки»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8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687"/>
        </w:trPr>
        <w:tc>
          <w:tcPr>
            <w:tcW w:w="797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D009D5" w:rsidRPr="002470C9" w:rsidRDefault="00D009D5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Серьги «Грация».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8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711"/>
        </w:trPr>
        <w:tc>
          <w:tcPr>
            <w:tcW w:w="797" w:type="dxa"/>
            <w:vMerge w:val="restart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58" w:type="dxa"/>
          </w:tcPr>
          <w:p w:rsidR="00D009D5" w:rsidRPr="002470C9" w:rsidRDefault="00D009D5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 xml:space="preserve"> Техника соляная. 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48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693"/>
        </w:trPr>
        <w:tc>
          <w:tcPr>
            <w:tcW w:w="797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D009D5" w:rsidRPr="002470C9" w:rsidRDefault="00D009D5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Изготовление браслета  «Бирюзовая волна».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8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703"/>
        </w:trPr>
        <w:tc>
          <w:tcPr>
            <w:tcW w:w="797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D009D5" w:rsidRPr="002470C9" w:rsidRDefault="00D009D5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Бусы «Крапинки».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8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703"/>
        </w:trPr>
        <w:tc>
          <w:tcPr>
            <w:tcW w:w="797" w:type="dxa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D009D5" w:rsidRPr="002470C9" w:rsidRDefault="00D009D5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Оттиск. Комплект «Изящный» кольцо и кулон.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8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509"/>
        </w:trPr>
        <w:tc>
          <w:tcPr>
            <w:tcW w:w="797" w:type="dxa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D009D5" w:rsidRPr="002470C9" w:rsidRDefault="00D009D5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Изготовление броши «Лилия» с использованием техники плавный переход цвета.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8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1001"/>
        </w:trPr>
        <w:tc>
          <w:tcPr>
            <w:tcW w:w="797" w:type="dxa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95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 xml:space="preserve">Вариативный блок. 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61" w:type="dxa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86" w:type="dxa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547"/>
        </w:trPr>
        <w:tc>
          <w:tcPr>
            <w:tcW w:w="3755" w:type="dxa"/>
            <w:gridSpan w:val="2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524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261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54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486" w:type="dxa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3189C" w:rsidRPr="002470C9" w:rsidRDefault="0093189C" w:rsidP="002470C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2 модуль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Создание аксессуаров из полимерной глины</w:t>
      </w:r>
    </w:p>
    <w:p w:rsidR="0093189C" w:rsidRPr="002470C9" w:rsidRDefault="0093189C" w:rsidP="002470C9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Вводное занятие. Инструктаж по технике безопасности 2 часа.</w:t>
      </w:r>
    </w:p>
    <w:p w:rsidR="0093189C" w:rsidRPr="002470C9" w:rsidRDefault="0093189C" w:rsidP="002470C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Анкетирование. Порядок и содержание работы на модуль.  Техника безопасности при работе с колющими и режущими предметами, электроприборами. Безопасные приемы работы с полимерной глиной.</w:t>
      </w:r>
    </w:p>
    <w:p w:rsidR="0093189C" w:rsidRPr="002470C9" w:rsidRDefault="0093189C" w:rsidP="002470C9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Общие сведения о полимерной глине. Фурнитура 12 часов.</w:t>
      </w:r>
    </w:p>
    <w:p w:rsidR="0093189C" w:rsidRPr="002470C9" w:rsidRDefault="0093189C" w:rsidP="002470C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Инструменты и приспособления для работы с полимерной глиной. </w:t>
      </w:r>
      <w:proofErr w:type="spellStart"/>
      <w:r w:rsidRPr="002470C9">
        <w:rPr>
          <w:rFonts w:ascii="Times New Roman" w:hAnsi="Times New Roman"/>
          <w:sz w:val="24"/>
          <w:szCs w:val="24"/>
        </w:rPr>
        <w:t>Молды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, штампы, приспособления и фурнитура для соединения деталей выполненных из полимерной глины.  Хранение выполненных деталей. Температура </w:t>
      </w:r>
      <w:proofErr w:type="spellStart"/>
      <w:r w:rsidRPr="002470C9">
        <w:rPr>
          <w:rFonts w:ascii="Times New Roman" w:hAnsi="Times New Roman"/>
          <w:sz w:val="24"/>
          <w:szCs w:val="24"/>
        </w:rPr>
        <w:t>запекания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 деталей из полимерной глины. Сборка изделий.</w:t>
      </w:r>
    </w:p>
    <w:p w:rsidR="0093189C" w:rsidRPr="002470C9" w:rsidRDefault="0093189C" w:rsidP="002470C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Основы </w:t>
      </w:r>
      <w:proofErr w:type="spellStart"/>
      <w:r w:rsidRPr="002470C9">
        <w:rPr>
          <w:rFonts w:ascii="Times New Roman" w:hAnsi="Times New Roman"/>
          <w:sz w:val="24"/>
          <w:szCs w:val="24"/>
        </w:rPr>
        <w:t>цветоведения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 и смешивания различных цветов глины. Техника филигрань. Подготовка глины к работе. Изготовление кулона. </w:t>
      </w:r>
    </w:p>
    <w:p w:rsidR="0093189C" w:rsidRPr="002470C9" w:rsidRDefault="0093189C" w:rsidP="002470C9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Техника калейдоскоп 14 часов.</w:t>
      </w:r>
    </w:p>
    <w:p w:rsidR="0093189C" w:rsidRPr="002470C9" w:rsidRDefault="0093189C" w:rsidP="002470C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Изучение техники. Выполнение образца. Браслет «Крылышко бабочки»</w:t>
      </w:r>
      <w:proofErr w:type="gramStart"/>
      <w:r w:rsidRPr="002470C9">
        <w:rPr>
          <w:rFonts w:ascii="Times New Roman" w:hAnsi="Times New Roman"/>
          <w:sz w:val="24"/>
          <w:szCs w:val="24"/>
        </w:rPr>
        <w:t>. »</w:t>
      </w:r>
      <w:proofErr w:type="gramEnd"/>
      <w:r w:rsidRPr="002470C9">
        <w:rPr>
          <w:rFonts w:ascii="Times New Roman" w:hAnsi="Times New Roman"/>
          <w:sz w:val="24"/>
          <w:szCs w:val="24"/>
        </w:rPr>
        <w:t xml:space="preserve">. Подготовка глины, раскатывание, нанесение рельефа.  Формирование браслета. </w:t>
      </w:r>
      <w:proofErr w:type="spellStart"/>
      <w:r w:rsidRPr="002470C9">
        <w:rPr>
          <w:rFonts w:ascii="Times New Roman" w:hAnsi="Times New Roman"/>
          <w:sz w:val="24"/>
          <w:szCs w:val="24"/>
        </w:rPr>
        <w:t>Запекание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 и сборка</w:t>
      </w:r>
    </w:p>
    <w:p w:rsidR="0093189C" w:rsidRPr="002470C9" w:rsidRDefault="0093189C" w:rsidP="002470C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Браслета.</w:t>
      </w:r>
    </w:p>
    <w:p w:rsidR="0093189C" w:rsidRPr="002470C9" w:rsidRDefault="0093189C" w:rsidP="002470C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Серьги «Грация». Подготовка глины, раскатывание, нанесение рельефа. </w:t>
      </w:r>
      <w:proofErr w:type="spellStart"/>
      <w:r w:rsidRPr="002470C9">
        <w:rPr>
          <w:rFonts w:ascii="Times New Roman" w:hAnsi="Times New Roman"/>
          <w:sz w:val="24"/>
          <w:szCs w:val="24"/>
        </w:rPr>
        <w:t>Запекание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 и сборка изделия.</w:t>
      </w:r>
    </w:p>
    <w:p w:rsidR="0093189C" w:rsidRPr="002470C9" w:rsidRDefault="0093189C" w:rsidP="002470C9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Техника соляная 18 часов.</w:t>
      </w:r>
    </w:p>
    <w:p w:rsidR="0093189C" w:rsidRPr="002470C9" w:rsidRDefault="0093189C" w:rsidP="002470C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Этапы выполнения изделий. Технология выполнения изделий в соляной технике. Выбор изделия. Разработка эскиза. Перевод рисунка на ткань. Подбор материалов и фурнитуры. Выполнение основных элементов. Выполнение мелких элементов. Декорирование. </w:t>
      </w:r>
    </w:p>
    <w:p w:rsidR="0093189C" w:rsidRPr="002470C9" w:rsidRDefault="0093189C" w:rsidP="002470C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Изготовление браслета  «Бирюзовая волна». Бусы «Крапинки». </w:t>
      </w:r>
    </w:p>
    <w:p w:rsidR="0093189C" w:rsidRPr="002470C9" w:rsidRDefault="0093189C" w:rsidP="002470C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Оттиск. Комплект «Изящный» кольцо и кулон. Изготовление броши «Лилия» с использованием техники плавный переход цвета.</w:t>
      </w:r>
    </w:p>
    <w:p w:rsidR="0093189C" w:rsidRPr="002470C9" w:rsidRDefault="0093189C" w:rsidP="002470C9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lastRenderedPageBreak/>
        <w:t>Вариативный блок 2 часа.</w:t>
      </w:r>
    </w:p>
    <w:p w:rsidR="0093189C" w:rsidRPr="002470C9" w:rsidRDefault="0093189C" w:rsidP="002470C9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Подготовка и оформление работ. </w:t>
      </w:r>
    </w:p>
    <w:p w:rsidR="0093189C" w:rsidRPr="002470C9" w:rsidRDefault="0093189C" w:rsidP="002470C9">
      <w:pPr>
        <w:tabs>
          <w:tab w:val="left" w:pos="1635"/>
        </w:tabs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      Просмотр и подготовка изделий к выставке. Оформление выставки.     Проведение конкурса «Лучшая работа».</w:t>
      </w:r>
      <w:r w:rsidRPr="002470C9">
        <w:rPr>
          <w:rFonts w:ascii="Times New Roman" w:hAnsi="Times New Roman"/>
          <w:b/>
          <w:sz w:val="24"/>
          <w:szCs w:val="24"/>
        </w:rPr>
        <w:t xml:space="preserve"> </w:t>
      </w:r>
      <w:r w:rsidRPr="002470C9">
        <w:rPr>
          <w:rFonts w:ascii="Times New Roman" w:hAnsi="Times New Roman"/>
          <w:sz w:val="24"/>
          <w:szCs w:val="24"/>
        </w:rPr>
        <w:t>Подведение итогов за модуль.</w:t>
      </w:r>
    </w:p>
    <w:p w:rsidR="0093189C" w:rsidRPr="002470C9" w:rsidRDefault="0093189C" w:rsidP="002470C9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2470C9">
        <w:rPr>
          <w:rFonts w:ascii="Times New Roman" w:hAnsi="Times New Roman"/>
          <w:b/>
          <w:i/>
          <w:sz w:val="24"/>
          <w:szCs w:val="24"/>
        </w:rPr>
        <w:t>Техническое оснащение и дидактический материал.</w:t>
      </w:r>
    </w:p>
    <w:p w:rsidR="0093189C" w:rsidRPr="002470C9" w:rsidRDefault="0093189C" w:rsidP="002470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Инструкция по технике безопасности при работе с инструментами.</w:t>
      </w:r>
    </w:p>
    <w:p w:rsidR="0093189C" w:rsidRPr="002470C9" w:rsidRDefault="0093189C" w:rsidP="002470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470C9">
        <w:rPr>
          <w:rFonts w:ascii="Times New Roman" w:hAnsi="Times New Roman"/>
          <w:sz w:val="24"/>
          <w:szCs w:val="24"/>
        </w:rPr>
        <w:t xml:space="preserve">Инструменты и вспомогательные приспособления: канцелярский нож, скалка маленькая, круглогубцы, плоскогубцы, зубочистки, стеки, ролики, </w:t>
      </w:r>
      <w:proofErr w:type="spellStart"/>
      <w:r w:rsidRPr="002470C9">
        <w:rPr>
          <w:rFonts w:ascii="Times New Roman" w:hAnsi="Times New Roman"/>
          <w:sz w:val="24"/>
          <w:szCs w:val="24"/>
        </w:rPr>
        <w:t>каттеры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70C9">
        <w:rPr>
          <w:rFonts w:ascii="Times New Roman" w:hAnsi="Times New Roman"/>
          <w:sz w:val="24"/>
          <w:szCs w:val="24"/>
        </w:rPr>
        <w:t>досочка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 для лепки, фольга, пергаментная бумага.  </w:t>
      </w:r>
      <w:proofErr w:type="gramEnd"/>
    </w:p>
    <w:p w:rsidR="0093189C" w:rsidRPr="002470C9" w:rsidRDefault="0093189C" w:rsidP="002470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470C9">
        <w:rPr>
          <w:rFonts w:ascii="Times New Roman" w:hAnsi="Times New Roman"/>
          <w:sz w:val="24"/>
          <w:szCs w:val="24"/>
        </w:rPr>
        <w:t>Материалы: полимерная глина («цветик», «</w:t>
      </w:r>
      <w:proofErr w:type="spellStart"/>
      <w:r w:rsidRPr="002470C9">
        <w:rPr>
          <w:rFonts w:ascii="Times New Roman" w:hAnsi="Times New Roman"/>
          <w:sz w:val="24"/>
          <w:szCs w:val="24"/>
        </w:rPr>
        <w:t>фимо</w:t>
      </w:r>
      <w:proofErr w:type="spellEnd"/>
      <w:r w:rsidRPr="002470C9">
        <w:rPr>
          <w:rFonts w:ascii="Times New Roman" w:hAnsi="Times New Roman"/>
          <w:sz w:val="24"/>
          <w:szCs w:val="24"/>
        </w:rPr>
        <w:t>», «сонет»), лак, клей, покрывная глазурь, краски, кисти, баночки под воду.</w:t>
      </w:r>
      <w:proofErr w:type="gramEnd"/>
    </w:p>
    <w:p w:rsidR="0093189C" w:rsidRPr="002470C9" w:rsidRDefault="0093189C" w:rsidP="002470C9">
      <w:pPr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 w:rsidRPr="002470C9">
        <w:rPr>
          <w:rFonts w:ascii="Times New Roman" w:hAnsi="Times New Roman"/>
          <w:sz w:val="24"/>
          <w:szCs w:val="24"/>
        </w:rPr>
        <w:t xml:space="preserve">Фурнитура: ювелирная проволока (декоративные ленты, шнуры,  цепочки, леска), </w:t>
      </w:r>
      <w:proofErr w:type="spellStart"/>
      <w:r w:rsidRPr="002470C9">
        <w:rPr>
          <w:rFonts w:ascii="Times New Roman" w:hAnsi="Times New Roman"/>
          <w:sz w:val="24"/>
          <w:szCs w:val="24"/>
        </w:rPr>
        <w:t>швензы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70C9">
        <w:rPr>
          <w:rFonts w:ascii="Times New Roman" w:hAnsi="Times New Roman"/>
          <w:sz w:val="24"/>
          <w:szCs w:val="24"/>
        </w:rPr>
        <w:t>штивты</w:t>
      </w:r>
      <w:proofErr w:type="spellEnd"/>
      <w:r w:rsidRPr="002470C9">
        <w:rPr>
          <w:rFonts w:ascii="Times New Roman" w:hAnsi="Times New Roman"/>
          <w:sz w:val="24"/>
          <w:szCs w:val="24"/>
        </w:rPr>
        <w:t>, замочки, булавки, основы для колец, бусины.</w:t>
      </w:r>
      <w:proofErr w:type="gramEnd"/>
    </w:p>
    <w:p w:rsidR="0093189C" w:rsidRPr="002470C9" w:rsidRDefault="0093189C" w:rsidP="002470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Специальная литература.</w:t>
      </w:r>
    </w:p>
    <w:p w:rsidR="0093189C" w:rsidRPr="002470C9" w:rsidRDefault="0093189C" w:rsidP="002470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Наглядно-иллюстративные и дидактические материалы: образцы изделий, образцы заготовок.</w:t>
      </w:r>
    </w:p>
    <w:p w:rsidR="0093189C" w:rsidRPr="002470C9" w:rsidRDefault="00E416D2" w:rsidP="002470C9">
      <w:pPr>
        <w:tabs>
          <w:tab w:val="left" w:pos="1635"/>
        </w:tabs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Учебный модуль</w:t>
      </w:r>
    </w:p>
    <w:p w:rsidR="0093189C" w:rsidRPr="002470C9" w:rsidRDefault="0093189C" w:rsidP="002470C9">
      <w:pPr>
        <w:tabs>
          <w:tab w:val="left" w:pos="1635"/>
        </w:tabs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Модуль № 3 Выполнение изделий для дизайна интерьера</w:t>
      </w:r>
    </w:p>
    <w:tbl>
      <w:tblPr>
        <w:tblStyle w:val="a5"/>
        <w:tblW w:w="0" w:type="auto"/>
        <w:tblLook w:val="04A0"/>
      </w:tblPr>
      <w:tblGrid>
        <w:gridCol w:w="633"/>
        <w:gridCol w:w="3580"/>
        <w:gridCol w:w="1548"/>
        <w:gridCol w:w="1005"/>
        <w:gridCol w:w="1309"/>
        <w:gridCol w:w="1496"/>
      </w:tblGrid>
      <w:tr w:rsidR="00D009D5" w:rsidRPr="002470C9" w:rsidTr="00D009D5">
        <w:tc>
          <w:tcPr>
            <w:tcW w:w="633" w:type="dxa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Основные разделы, темы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Количество учебных часов всего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496" w:type="dxa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итоговой аттестации</w:t>
            </w:r>
          </w:p>
        </w:tc>
      </w:tr>
      <w:tr w:rsidR="00D009D5" w:rsidRPr="002470C9" w:rsidTr="00D009D5">
        <w:trPr>
          <w:trHeight w:val="853"/>
        </w:trPr>
        <w:tc>
          <w:tcPr>
            <w:tcW w:w="633" w:type="dxa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Вводное занятие. Инструктаж по технике безопасности.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96" w:type="dxa"/>
            <w:vMerge w:val="restart"/>
          </w:tcPr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AB0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Творческая работа</w:t>
            </w:r>
          </w:p>
          <w:p w:rsidR="003E2AB0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D009D5" w:rsidRPr="002470C9" w:rsidTr="00D009D5">
        <w:trPr>
          <w:trHeight w:val="853"/>
        </w:trPr>
        <w:tc>
          <w:tcPr>
            <w:tcW w:w="633" w:type="dxa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Основные виды изделий для дизайна интерьера.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9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695"/>
        </w:trPr>
        <w:tc>
          <w:tcPr>
            <w:tcW w:w="633" w:type="dxa"/>
            <w:vMerge w:val="restart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Предметный дизайн.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4C3111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96" w:type="dxa"/>
            <w:vMerge/>
          </w:tcPr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443"/>
        </w:trPr>
        <w:tc>
          <w:tcPr>
            <w:tcW w:w="633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Понятие о композиции.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9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394"/>
        </w:trPr>
        <w:tc>
          <w:tcPr>
            <w:tcW w:w="633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Цветоведение</w:t>
            </w:r>
            <w:proofErr w:type="spellEnd"/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9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413"/>
        </w:trPr>
        <w:tc>
          <w:tcPr>
            <w:tcW w:w="633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Виды текстильных изделий для интерьера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9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832"/>
        </w:trPr>
        <w:tc>
          <w:tcPr>
            <w:tcW w:w="633" w:type="dxa"/>
            <w:vMerge w:val="restart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Виды техник, используемых при декорировании объектов дизайна.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9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739"/>
        </w:trPr>
        <w:tc>
          <w:tcPr>
            <w:tcW w:w="633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Способы декорирования изделий бумагой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9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691"/>
        </w:trPr>
        <w:tc>
          <w:tcPr>
            <w:tcW w:w="633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 xml:space="preserve">Цветы из </w:t>
            </w:r>
            <w:proofErr w:type="spellStart"/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Фоамирана</w:t>
            </w:r>
            <w:proofErr w:type="spellEnd"/>
            <w:r w:rsidRPr="002470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9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976"/>
        </w:trPr>
        <w:tc>
          <w:tcPr>
            <w:tcW w:w="633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pStyle w:val="a3"/>
              <w:tabs>
                <w:tab w:val="left" w:pos="1635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Фетр - как несложный, но эффектный материал для творчества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9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693"/>
        </w:trPr>
        <w:tc>
          <w:tcPr>
            <w:tcW w:w="633" w:type="dxa"/>
            <w:vMerge w:val="restart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 xml:space="preserve">Игрушка -  как объект дизайна 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49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465"/>
        </w:trPr>
        <w:tc>
          <w:tcPr>
            <w:tcW w:w="633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 xml:space="preserve">Плоские игрушки 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9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483"/>
        </w:trPr>
        <w:tc>
          <w:tcPr>
            <w:tcW w:w="633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Объемные  игрушки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9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621"/>
        </w:trPr>
        <w:tc>
          <w:tcPr>
            <w:tcW w:w="633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Интерьерная игрушка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9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825"/>
        </w:trPr>
        <w:tc>
          <w:tcPr>
            <w:tcW w:w="633" w:type="dxa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580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Вариативный блок. Подготовка и проведение выставок</w:t>
            </w:r>
          </w:p>
        </w:tc>
        <w:tc>
          <w:tcPr>
            <w:tcW w:w="1548" w:type="dxa"/>
            <w:vAlign w:val="center"/>
          </w:tcPr>
          <w:p w:rsidR="00D009D5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D009D5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9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1106"/>
        </w:trPr>
        <w:tc>
          <w:tcPr>
            <w:tcW w:w="633" w:type="dxa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:rsidR="00D009D5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Итоговая аттестация</w:t>
            </w:r>
          </w:p>
        </w:tc>
        <w:tc>
          <w:tcPr>
            <w:tcW w:w="1548" w:type="dxa"/>
            <w:vAlign w:val="center"/>
          </w:tcPr>
          <w:p w:rsidR="00D009D5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D009D5" w:rsidRPr="002470C9" w:rsidRDefault="003E2AB0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96" w:type="dxa"/>
            <w:vMerge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09D5" w:rsidRPr="002470C9" w:rsidTr="00D009D5">
        <w:trPr>
          <w:trHeight w:val="553"/>
        </w:trPr>
        <w:tc>
          <w:tcPr>
            <w:tcW w:w="4213" w:type="dxa"/>
            <w:gridSpan w:val="2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Итого за первый модуль</w:t>
            </w:r>
          </w:p>
        </w:tc>
        <w:tc>
          <w:tcPr>
            <w:tcW w:w="1548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005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309" w:type="dxa"/>
            <w:vAlign w:val="center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496" w:type="dxa"/>
          </w:tcPr>
          <w:p w:rsidR="00D009D5" w:rsidRPr="002470C9" w:rsidRDefault="00D009D5" w:rsidP="002470C9">
            <w:pPr>
              <w:tabs>
                <w:tab w:val="left" w:pos="16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3189C" w:rsidRPr="002470C9" w:rsidRDefault="0093189C" w:rsidP="002470C9">
      <w:pPr>
        <w:tabs>
          <w:tab w:val="left" w:pos="163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3189C" w:rsidRPr="002470C9" w:rsidRDefault="00E416D2" w:rsidP="002470C9">
      <w:pPr>
        <w:tabs>
          <w:tab w:val="left" w:pos="1635"/>
        </w:tabs>
        <w:jc w:val="center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Содержание учебного плана</w:t>
      </w:r>
    </w:p>
    <w:p w:rsidR="0093189C" w:rsidRPr="002470C9" w:rsidRDefault="00E416D2" w:rsidP="002470C9">
      <w:pPr>
        <w:tabs>
          <w:tab w:val="left" w:pos="1635"/>
        </w:tabs>
        <w:jc w:val="center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3 модуля</w:t>
      </w:r>
    </w:p>
    <w:p w:rsidR="0093189C" w:rsidRPr="002470C9" w:rsidRDefault="0093189C" w:rsidP="002470C9">
      <w:pPr>
        <w:tabs>
          <w:tab w:val="left" w:pos="1635"/>
        </w:tabs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Выполнение изделий для дизайна интерьера</w:t>
      </w:r>
    </w:p>
    <w:p w:rsidR="0093189C" w:rsidRPr="002470C9" w:rsidRDefault="0093189C" w:rsidP="002470C9">
      <w:pPr>
        <w:pStyle w:val="a3"/>
        <w:numPr>
          <w:ilvl w:val="0"/>
          <w:numId w:val="37"/>
        </w:numPr>
        <w:tabs>
          <w:tab w:val="left" w:pos="1635"/>
        </w:tabs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Вводное занятие. Инструктаж по технике безопасности. 2 часа</w:t>
      </w:r>
    </w:p>
    <w:p w:rsidR="0093189C" w:rsidRPr="002470C9" w:rsidRDefault="0093189C" w:rsidP="002470C9">
      <w:pPr>
        <w:pStyle w:val="a3"/>
        <w:tabs>
          <w:tab w:val="left" w:pos="1635"/>
        </w:tabs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Порядок и содержание работы.  Техника безопасности при работе с колющими и режущими предметами, электроприборами. Правила поведения в мастерской. Техника безопасности при работе с красками и клеями.</w:t>
      </w:r>
    </w:p>
    <w:p w:rsidR="0093189C" w:rsidRPr="002470C9" w:rsidRDefault="0093189C" w:rsidP="002470C9">
      <w:pPr>
        <w:pStyle w:val="a3"/>
        <w:numPr>
          <w:ilvl w:val="0"/>
          <w:numId w:val="37"/>
        </w:numPr>
        <w:tabs>
          <w:tab w:val="left" w:pos="1635"/>
        </w:tabs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Основные виды изделий для дизайна интерьера. 4 часа.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Основные понятия дизайна. Объекты и предмеры дизайна. Дизайн интерьера. Профессия дизайнера</w:t>
      </w:r>
      <w:proofErr w:type="gramStart"/>
      <w:r w:rsidRPr="002470C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470C9">
        <w:rPr>
          <w:rFonts w:ascii="Times New Roman" w:hAnsi="Times New Roman"/>
          <w:sz w:val="24"/>
          <w:szCs w:val="24"/>
        </w:rPr>
        <w:t xml:space="preserve"> Нарисовать свой дизайн интерьера. Понятие "эскиз" - предварительный набросок, фиксирующий замысел художественного произведения, цветовое решение композиции - эскиз в цвете Понятие «натуральная величина» как масштаб 1:1.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Понятие «т</w:t>
      </w:r>
      <w:r w:rsidRPr="002470C9">
        <w:rPr>
          <w:rFonts w:ascii="Times New Roman" w:hAnsi="Times New Roman"/>
          <w:bCs/>
          <w:sz w:val="24"/>
          <w:szCs w:val="24"/>
        </w:rPr>
        <w:t>ехнический, рисунок» как</w:t>
      </w:r>
      <w:r w:rsidRPr="002470C9">
        <w:rPr>
          <w:rFonts w:ascii="Times New Roman" w:hAnsi="Times New Roman"/>
          <w:sz w:val="24"/>
          <w:szCs w:val="24"/>
        </w:rPr>
        <w:t xml:space="preserve"> изображение, выполненное от руки, по правилам аксонометрии. Понятие «выкройка» как детали изделия, которые вырезаны из бумаги. Понятие «мерка» как определённый размер. Понятие «масштаб» как это отношение размеров изображенного Практические работы: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Выполнить эскиз в масштабе 3:1.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lastRenderedPageBreak/>
        <w:t>Выполнить эскиз в цвете.</w:t>
      </w:r>
    </w:p>
    <w:p w:rsidR="0093189C" w:rsidRPr="002470C9" w:rsidRDefault="0093189C" w:rsidP="002470C9">
      <w:pPr>
        <w:pStyle w:val="a3"/>
        <w:numPr>
          <w:ilvl w:val="0"/>
          <w:numId w:val="37"/>
        </w:numPr>
        <w:tabs>
          <w:tab w:val="left" w:pos="1635"/>
        </w:tabs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Предметный дизайн. 6 часов.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Понятие о композиции. Правила построения композиции. </w:t>
      </w:r>
      <w:proofErr w:type="spellStart"/>
      <w:r w:rsidRPr="002470C9">
        <w:rPr>
          <w:rFonts w:ascii="Times New Roman" w:hAnsi="Times New Roman"/>
          <w:sz w:val="24"/>
          <w:szCs w:val="24"/>
        </w:rPr>
        <w:t>Цветоведение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. Сочетаемые цвета и </w:t>
      </w:r>
      <w:proofErr w:type="gramStart"/>
      <w:r w:rsidRPr="002470C9">
        <w:rPr>
          <w:rFonts w:ascii="Times New Roman" w:hAnsi="Times New Roman"/>
          <w:sz w:val="24"/>
          <w:szCs w:val="24"/>
        </w:rPr>
        <w:t>оттенки</w:t>
      </w:r>
      <w:proofErr w:type="gramEnd"/>
      <w:r w:rsidRPr="002470C9">
        <w:rPr>
          <w:rFonts w:ascii="Times New Roman" w:hAnsi="Times New Roman"/>
          <w:sz w:val="24"/>
          <w:szCs w:val="24"/>
        </w:rPr>
        <w:t xml:space="preserve"> и совместимость фактуры. Виды текстильных изделий для интерьера. Понятие "декоративный элемент" - как предмет украшения одежды. Структура ткани, ее виды. Драпировка из ткани, декоративная обтяжка. Основные принципы  оформления изделий в технике "интарсия" - наклеивание кусочков ткани и других материалов </w:t>
      </w:r>
      <w:proofErr w:type="gramStart"/>
      <w:r w:rsidRPr="002470C9">
        <w:rPr>
          <w:rFonts w:ascii="Times New Roman" w:hAnsi="Times New Roman"/>
          <w:sz w:val="24"/>
          <w:szCs w:val="24"/>
        </w:rPr>
        <w:t>в стык</w:t>
      </w:r>
      <w:proofErr w:type="gramEnd"/>
      <w:r w:rsidRPr="002470C9">
        <w:rPr>
          <w:rFonts w:ascii="Times New Roman" w:hAnsi="Times New Roman"/>
          <w:sz w:val="24"/>
          <w:szCs w:val="24"/>
        </w:rPr>
        <w:t xml:space="preserve">. Понятие о термообработке ткани и кожи. Дополнительное декорирование изделий из ткани и кожи </w:t>
      </w:r>
      <w:proofErr w:type="gramStart"/>
      <w:r w:rsidRPr="002470C9">
        <w:rPr>
          <w:rFonts w:ascii="Times New Roman" w:hAnsi="Times New Roman"/>
          <w:sz w:val="24"/>
          <w:szCs w:val="24"/>
        </w:rPr>
        <w:t>различными</w:t>
      </w:r>
      <w:proofErr w:type="gramEnd"/>
      <w:r w:rsidRPr="002470C9">
        <w:rPr>
          <w:rFonts w:ascii="Times New Roman" w:hAnsi="Times New Roman"/>
          <w:sz w:val="24"/>
          <w:szCs w:val="24"/>
        </w:rPr>
        <w:t xml:space="preserve"> материалам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Практические работы: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Текстильные панно. Скатерти и салфетки. Подушки из различных текстильных материалов.</w:t>
      </w:r>
    </w:p>
    <w:p w:rsidR="0093189C" w:rsidRPr="002470C9" w:rsidRDefault="0093189C" w:rsidP="002470C9">
      <w:pPr>
        <w:pStyle w:val="a3"/>
        <w:numPr>
          <w:ilvl w:val="0"/>
          <w:numId w:val="37"/>
        </w:numPr>
        <w:tabs>
          <w:tab w:val="left" w:pos="1635"/>
        </w:tabs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 xml:space="preserve">Виды техник, используемых при декорировании объектов дизайна. 12 часов. 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    Способы декорирования бумагой, виды и структуры бумаги. Понятие "</w:t>
      </w:r>
      <w:proofErr w:type="spellStart"/>
      <w:r w:rsidRPr="002470C9">
        <w:rPr>
          <w:rFonts w:ascii="Times New Roman" w:hAnsi="Times New Roman"/>
          <w:sz w:val="24"/>
          <w:szCs w:val="24"/>
        </w:rPr>
        <w:t>скрапбукинг</w:t>
      </w:r>
      <w:proofErr w:type="spellEnd"/>
      <w:r w:rsidRPr="002470C9">
        <w:rPr>
          <w:rFonts w:ascii="Times New Roman" w:hAnsi="Times New Roman"/>
          <w:sz w:val="24"/>
          <w:szCs w:val="24"/>
        </w:rPr>
        <w:t>" как вид рукоделия. Понятие "туннель - бук" как объемная открытка из бумаги.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    </w:t>
      </w:r>
      <w:proofErr w:type="spellStart"/>
      <w:r w:rsidRPr="002470C9">
        <w:rPr>
          <w:rFonts w:ascii="Times New Roman" w:hAnsi="Times New Roman"/>
          <w:sz w:val="24"/>
          <w:szCs w:val="24"/>
        </w:rPr>
        <w:t>Фоамиран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 -  как материал для творчества, его свойства и виды. Изучение техник работы с </w:t>
      </w:r>
      <w:proofErr w:type="spellStart"/>
      <w:r w:rsidRPr="002470C9">
        <w:rPr>
          <w:rFonts w:ascii="Times New Roman" w:hAnsi="Times New Roman"/>
          <w:sz w:val="24"/>
          <w:szCs w:val="24"/>
        </w:rPr>
        <w:t>фоамираном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. Изделия и возможности </w:t>
      </w:r>
      <w:proofErr w:type="spellStart"/>
      <w:r w:rsidRPr="002470C9">
        <w:rPr>
          <w:rFonts w:ascii="Times New Roman" w:hAnsi="Times New Roman"/>
          <w:sz w:val="24"/>
          <w:szCs w:val="24"/>
        </w:rPr>
        <w:t>фоамирана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. 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    Фетр - как несложный, но эффектный материал для творчества.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 xml:space="preserve">Практические работы: 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Декорировать любой предмет на выбор.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Изготовить объемную открытку из бумаги, картона и других материалов по выбору.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Освоить технику кроя деталей для изделий из </w:t>
      </w:r>
      <w:proofErr w:type="spellStart"/>
      <w:r w:rsidRPr="002470C9">
        <w:rPr>
          <w:rFonts w:ascii="Times New Roman" w:hAnsi="Times New Roman"/>
          <w:sz w:val="24"/>
          <w:szCs w:val="24"/>
        </w:rPr>
        <w:t>фоамирана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, их </w:t>
      </w:r>
      <w:proofErr w:type="spellStart"/>
      <w:r w:rsidRPr="002470C9">
        <w:rPr>
          <w:rFonts w:ascii="Times New Roman" w:hAnsi="Times New Roman"/>
          <w:sz w:val="24"/>
          <w:szCs w:val="24"/>
        </w:rPr>
        <w:t>тонирование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 и сборку (на примере цветка мака).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Изготовить декоративный аксессуар для итоговой коллекции (брошь, ободок, бутоньерку или букет) из </w:t>
      </w:r>
      <w:proofErr w:type="spellStart"/>
      <w:r w:rsidRPr="002470C9">
        <w:rPr>
          <w:rFonts w:ascii="Times New Roman" w:hAnsi="Times New Roman"/>
          <w:sz w:val="24"/>
          <w:szCs w:val="24"/>
        </w:rPr>
        <w:t>фоамирана</w:t>
      </w:r>
      <w:proofErr w:type="spellEnd"/>
      <w:r w:rsidRPr="002470C9">
        <w:rPr>
          <w:rFonts w:ascii="Times New Roman" w:hAnsi="Times New Roman"/>
          <w:sz w:val="24"/>
          <w:szCs w:val="24"/>
        </w:rPr>
        <w:t>.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Изготовить панно из фетра.</w:t>
      </w:r>
    </w:p>
    <w:p w:rsidR="0093189C" w:rsidRPr="002470C9" w:rsidRDefault="0093189C" w:rsidP="002470C9">
      <w:pPr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Игрушка -  как объект дизайна (20 часов).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Понятие о мягкой игрушке, этапы изготовления и оформление. Материалы и фурнитура для изготовления мягкой игрушки. Оборудование и инструменты для изготовления игрушек.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Плоские игрушки на картонной основе, этапы изготовления и художественно - декоративная отделка игрушки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Понятие объемной игрушки</w:t>
      </w:r>
      <w:proofErr w:type="gramStart"/>
      <w:r w:rsidRPr="002470C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2470C9">
        <w:rPr>
          <w:rFonts w:ascii="Times New Roman" w:hAnsi="Times New Roman"/>
          <w:sz w:val="24"/>
          <w:szCs w:val="24"/>
        </w:rPr>
        <w:t xml:space="preserve"> простейшие объемные народные игрушки ("Купавка", "Сударыня Масленица"</w:t>
      </w:r>
    </w:p>
    <w:p w:rsidR="0093189C" w:rsidRPr="002470C9" w:rsidRDefault="0093189C" w:rsidP="002470C9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Практические работы:</w:t>
      </w:r>
    </w:p>
    <w:p w:rsidR="0093189C" w:rsidRPr="002470C9" w:rsidRDefault="0093189C" w:rsidP="002470C9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 Выбрать тему для выполнения мягкой игрушки, раскроить, соединить детали, осуществить набивку и оформить.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Изготовить куклу.</w:t>
      </w:r>
    </w:p>
    <w:p w:rsidR="0093189C" w:rsidRPr="002470C9" w:rsidRDefault="0093189C" w:rsidP="002470C9">
      <w:pPr>
        <w:pStyle w:val="a3"/>
        <w:tabs>
          <w:tab w:val="left" w:pos="1635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Изготовить простейшую объемную куклу.</w:t>
      </w:r>
    </w:p>
    <w:p w:rsidR="0093189C" w:rsidRPr="002470C9" w:rsidRDefault="0093189C" w:rsidP="002470C9">
      <w:pPr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 xml:space="preserve">Вариативный блок. Подготовка и проведение выставок. 4 часа. </w:t>
      </w:r>
    </w:p>
    <w:p w:rsidR="0093189C" w:rsidRPr="002470C9" w:rsidRDefault="0093189C" w:rsidP="002470C9">
      <w:pPr>
        <w:tabs>
          <w:tab w:val="left" w:pos="1635"/>
        </w:tabs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         Подготовка и оформление работ к выставке. Оформление выставки.         Проведение конкурса «Лучшая работа».</w:t>
      </w:r>
      <w:r w:rsidRPr="002470C9">
        <w:rPr>
          <w:rFonts w:ascii="Times New Roman" w:hAnsi="Times New Roman"/>
          <w:b/>
          <w:sz w:val="24"/>
          <w:szCs w:val="24"/>
        </w:rPr>
        <w:t xml:space="preserve"> </w:t>
      </w:r>
      <w:r w:rsidRPr="002470C9">
        <w:rPr>
          <w:rFonts w:ascii="Times New Roman" w:hAnsi="Times New Roman"/>
          <w:sz w:val="24"/>
          <w:szCs w:val="24"/>
        </w:rPr>
        <w:t>Подведение итогов за модуль. Подведение итогов за год.</w:t>
      </w:r>
    </w:p>
    <w:p w:rsidR="00E416D2" w:rsidRPr="002470C9" w:rsidRDefault="00E416D2" w:rsidP="002470C9">
      <w:pPr>
        <w:tabs>
          <w:tab w:val="left" w:pos="1635"/>
        </w:tabs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Материально-техническое обеспечение.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lastRenderedPageBreak/>
        <w:t xml:space="preserve">Для успешного процесса обучения и полной реализации программы предусматривается расположение студии в отдельном </w:t>
      </w:r>
      <w:proofErr w:type="spellStart"/>
      <w:r w:rsidRPr="002470C9">
        <w:rPr>
          <w:rFonts w:ascii="Times New Roman" w:hAnsi="Times New Roman"/>
          <w:color w:val="000000"/>
          <w:sz w:val="24"/>
          <w:szCs w:val="24"/>
        </w:rPr>
        <w:t>помещении</w:t>
      </w:r>
      <w:proofErr w:type="gramStart"/>
      <w:r w:rsidRPr="002470C9">
        <w:rPr>
          <w:rFonts w:ascii="Times New Roman" w:hAnsi="Times New Roman"/>
          <w:color w:val="000000"/>
          <w:sz w:val="24"/>
          <w:szCs w:val="24"/>
        </w:rPr>
        <w:t>,о</w:t>
      </w:r>
      <w:proofErr w:type="gramEnd"/>
      <w:r w:rsidRPr="002470C9">
        <w:rPr>
          <w:rFonts w:ascii="Times New Roman" w:hAnsi="Times New Roman"/>
          <w:color w:val="000000"/>
          <w:sz w:val="24"/>
          <w:szCs w:val="24"/>
        </w:rPr>
        <w:t>твечающем</w:t>
      </w:r>
      <w:proofErr w:type="spellEnd"/>
      <w:r w:rsidRPr="002470C9">
        <w:rPr>
          <w:rFonts w:ascii="Times New Roman" w:hAnsi="Times New Roman"/>
          <w:color w:val="000000"/>
          <w:sz w:val="24"/>
          <w:szCs w:val="24"/>
        </w:rPr>
        <w:t xml:space="preserve"> санитарно-гигиеническим нормам, требованием техники безопасности и пожарной безопасности. Кабинет оборудован </w:t>
      </w:r>
      <w:proofErr w:type="spellStart"/>
      <w:r w:rsidRPr="002470C9">
        <w:rPr>
          <w:rFonts w:ascii="Times New Roman" w:hAnsi="Times New Roman"/>
          <w:color w:val="000000"/>
          <w:sz w:val="24"/>
          <w:szCs w:val="24"/>
        </w:rPr>
        <w:t>мебелью</w:t>
      </w:r>
      <w:proofErr w:type="gramStart"/>
      <w:r w:rsidRPr="002470C9">
        <w:rPr>
          <w:rFonts w:ascii="Times New Roman" w:hAnsi="Times New Roman"/>
          <w:color w:val="000000"/>
          <w:sz w:val="24"/>
          <w:szCs w:val="24"/>
        </w:rPr>
        <w:t>,н</w:t>
      </w:r>
      <w:proofErr w:type="gramEnd"/>
      <w:r w:rsidRPr="002470C9">
        <w:rPr>
          <w:rFonts w:ascii="Times New Roman" w:hAnsi="Times New Roman"/>
          <w:color w:val="000000"/>
          <w:sz w:val="24"/>
          <w:szCs w:val="24"/>
        </w:rPr>
        <w:t>еобходимой</w:t>
      </w:r>
      <w:proofErr w:type="spellEnd"/>
      <w:r w:rsidRPr="002470C9">
        <w:rPr>
          <w:rFonts w:ascii="Times New Roman" w:hAnsi="Times New Roman"/>
          <w:color w:val="000000"/>
          <w:sz w:val="24"/>
          <w:szCs w:val="24"/>
        </w:rPr>
        <w:t xml:space="preserve"> для занятий. Столы и стулья соответствуют росту </w:t>
      </w:r>
      <w:proofErr w:type="gramStart"/>
      <w:r w:rsidRPr="002470C9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2470C9">
        <w:rPr>
          <w:rFonts w:ascii="Times New Roman" w:hAnsi="Times New Roman"/>
          <w:color w:val="000000"/>
          <w:sz w:val="24"/>
          <w:szCs w:val="24"/>
        </w:rPr>
        <w:t>. На настенной магнитной доске мелом выполняют графические работы, развешивают плоские наглядные пособия, устраиваются кратковременные выставки работ.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i/>
          <w:iCs/>
          <w:color w:val="000000"/>
          <w:sz w:val="24"/>
          <w:szCs w:val="24"/>
        </w:rPr>
        <w:t>- Информационное обеспечение</w:t>
      </w:r>
      <w:r w:rsidRPr="002470C9">
        <w:rPr>
          <w:rFonts w:ascii="Times New Roman" w:hAnsi="Times New Roman"/>
          <w:color w:val="000000"/>
          <w:sz w:val="24"/>
          <w:szCs w:val="24"/>
        </w:rPr>
        <w:t> – при подготовке занятий педагог широко использует интернет ресурсы, фото- и видеоматериалы.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i/>
          <w:iCs/>
          <w:color w:val="000000"/>
          <w:sz w:val="24"/>
          <w:szCs w:val="24"/>
        </w:rPr>
        <w:t>- Кадровое обеспечение</w:t>
      </w:r>
      <w:r w:rsidRPr="002470C9">
        <w:rPr>
          <w:rFonts w:ascii="Times New Roman" w:hAnsi="Times New Roman"/>
          <w:b/>
          <w:bCs/>
          <w:color w:val="000000"/>
          <w:sz w:val="24"/>
          <w:szCs w:val="24"/>
        </w:rPr>
        <w:t> - </w:t>
      </w:r>
      <w:r w:rsidRPr="002470C9">
        <w:rPr>
          <w:rFonts w:ascii="Times New Roman" w:hAnsi="Times New Roman"/>
          <w:color w:val="000000"/>
          <w:sz w:val="24"/>
          <w:szCs w:val="24"/>
        </w:rPr>
        <w:t>педагог дополнительного образования</w:t>
      </w:r>
      <w:r w:rsidR="002470C9" w:rsidRPr="002470C9">
        <w:rPr>
          <w:rFonts w:ascii="Times New Roman" w:hAnsi="Times New Roman"/>
          <w:color w:val="000000"/>
          <w:sz w:val="24"/>
          <w:szCs w:val="24"/>
        </w:rPr>
        <w:t>.</w:t>
      </w:r>
    </w:p>
    <w:p w:rsidR="00E416D2" w:rsidRPr="002470C9" w:rsidRDefault="00E416D2" w:rsidP="002470C9">
      <w:pPr>
        <w:tabs>
          <w:tab w:val="left" w:pos="163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b/>
          <w:bCs/>
          <w:color w:val="000000"/>
          <w:sz w:val="24"/>
          <w:szCs w:val="24"/>
        </w:rPr>
        <w:t>Методические материалы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b/>
          <w:bCs/>
          <w:color w:val="000000"/>
          <w:sz w:val="24"/>
          <w:szCs w:val="24"/>
        </w:rPr>
        <w:t>-Особенности организации образовательного процесса – </w:t>
      </w:r>
      <w:r w:rsidRPr="002470C9">
        <w:rPr>
          <w:rFonts w:ascii="Times New Roman" w:hAnsi="Times New Roman"/>
          <w:color w:val="000000"/>
          <w:sz w:val="24"/>
          <w:szCs w:val="24"/>
        </w:rPr>
        <w:t>процесс организации образовательного процесса очный.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b/>
          <w:bCs/>
          <w:color w:val="000000"/>
          <w:sz w:val="24"/>
          <w:szCs w:val="24"/>
        </w:rPr>
        <w:t>-Методы обучения</w:t>
      </w:r>
    </w:p>
    <w:p w:rsidR="00E416D2" w:rsidRPr="002470C9" w:rsidRDefault="00E416D2" w:rsidP="002470C9">
      <w:pPr>
        <w:shd w:val="clear" w:color="auto" w:fill="FFFFFF"/>
        <w:spacing w:after="0" w:line="302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 xml:space="preserve">При определении методов и форм обучения за основу взята классификация методов обучения, разработанная И. Я. </w:t>
      </w:r>
      <w:proofErr w:type="spellStart"/>
      <w:r w:rsidRPr="002470C9">
        <w:rPr>
          <w:rFonts w:ascii="Times New Roman" w:hAnsi="Times New Roman"/>
          <w:color w:val="000000"/>
          <w:sz w:val="24"/>
          <w:szCs w:val="24"/>
        </w:rPr>
        <w:t>Лернером</w:t>
      </w:r>
      <w:proofErr w:type="spellEnd"/>
      <w:r w:rsidRPr="002470C9">
        <w:rPr>
          <w:rFonts w:ascii="Times New Roman" w:hAnsi="Times New Roman"/>
          <w:color w:val="000000"/>
          <w:sz w:val="24"/>
          <w:szCs w:val="24"/>
        </w:rPr>
        <w:t xml:space="preserve">, М. Н. </w:t>
      </w:r>
      <w:proofErr w:type="spellStart"/>
      <w:r w:rsidRPr="002470C9">
        <w:rPr>
          <w:rFonts w:ascii="Times New Roman" w:hAnsi="Times New Roman"/>
          <w:color w:val="000000"/>
          <w:sz w:val="24"/>
          <w:szCs w:val="24"/>
        </w:rPr>
        <w:t>Скаткиным</w:t>
      </w:r>
      <w:proofErr w:type="spellEnd"/>
      <w:r w:rsidRPr="002470C9">
        <w:rPr>
          <w:rFonts w:ascii="Times New Roman" w:hAnsi="Times New Roman"/>
          <w:color w:val="000000"/>
          <w:sz w:val="24"/>
          <w:szCs w:val="24"/>
        </w:rPr>
        <w:t xml:space="preserve">, Ю. К. </w:t>
      </w:r>
      <w:proofErr w:type="spellStart"/>
      <w:r w:rsidRPr="002470C9">
        <w:rPr>
          <w:rFonts w:ascii="Times New Roman" w:hAnsi="Times New Roman"/>
          <w:color w:val="000000"/>
          <w:sz w:val="24"/>
          <w:szCs w:val="24"/>
        </w:rPr>
        <w:t>Бабанским</w:t>
      </w:r>
      <w:proofErr w:type="spellEnd"/>
      <w:r w:rsidRPr="002470C9">
        <w:rPr>
          <w:rFonts w:ascii="Times New Roman" w:hAnsi="Times New Roman"/>
          <w:color w:val="000000"/>
          <w:sz w:val="24"/>
          <w:szCs w:val="24"/>
        </w:rPr>
        <w:t xml:space="preserve"> и М. И. </w:t>
      </w:r>
      <w:proofErr w:type="spellStart"/>
      <w:r w:rsidRPr="002470C9">
        <w:rPr>
          <w:rFonts w:ascii="Times New Roman" w:hAnsi="Times New Roman"/>
          <w:color w:val="000000"/>
          <w:sz w:val="24"/>
          <w:szCs w:val="24"/>
        </w:rPr>
        <w:t>Махмуговым</w:t>
      </w:r>
      <w:proofErr w:type="spellEnd"/>
      <w:r w:rsidRPr="002470C9">
        <w:rPr>
          <w:rFonts w:ascii="Times New Roman" w:hAnsi="Times New Roman"/>
          <w:color w:val="000000"/>
          <w:sz w:val="24"/>
          <w:szCs w:val="24"/>
        </w:rPr>
        <w:t xml:space="preserve"> и др.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i/>
          <w:iCs/>
          <w:color w:val="000000"/>
          <w:sz w:val="24"/>
          <w:szCs w:val="24"/>
        </w:rPr>
        <w:t>Объяснительно-иллюстрированный метод</w:t>
      </w:r>
      <w:r w:rsidRPr="002470C9">
        <w:rPr>
          <w:rFonts w:ascii="Times New Roman" w:hAnsi="Times New Roman"/>
          <w:color w:val="000000"/>
          <w:sz w:val="24"/>
          <w:szCs w:val="24"/>
        </w:rPr>
        <w:t xml:space="preserve">, с него, как правило, начинается обучение. Суть его состоит в предъявлении учащимся информации разными способами – зрительным, слуховым, речевым и др. Возможные формы этого метода: сообщение информации (рассказ, лекции), демонстрация разнообразного наглядного материала, в том числе презентаций с использованием компьютерной </w:t>
      </w:r>
      <w:proofErr w:type="spellStart"/>
      <w:r w:rsidRPr="002470C9">
        <w:rPr>
          <w:rFonts w:ascii="Times New Roman" w:hAnsi="Times New Roman"/>
          <w:color w:val="000000"/>
          <w:sz w:val="24"/>
          <w:szCs w:val="24"/>
        </w:rPr>
        <w:t>медиатеки</w:t>
      </w:r>
      <w:proofErr w:type="spellEnd"/>
      <w:r w:rsidRPr="002470C9">
        <w:rPr>
          <w:rFonts w:ascii="Times New Roman" w:hAnsi="Times New Roman"/>
          <w:color w:val="000000"/>
          <w:sz w:val="24"/>
          <w:szCs w:val="24"/>
        </w:rPr>
        <w:t>. Этот метод направлен на усвоение знаний.</w:t>
      </w:r>
    </w:p>
    <w:p w:rsidR="00E416D2" w:rsidRPr="002470C9" w:rsidRDefault="00E416D2" w:rsidP="002470C9">
      <w:pPr>
        <w:shd w:val="clear" w:color="auto" w:fill="FFFFFF"/>
        <w:spacing w:after="0" w:line="302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i/>
          <w:iCs/>
          <w:color w:val="000000"/>
          <w:sz w:val="24"/>
          <w:szCs w:val="24"/>
        </w:rPr>
        <w:t>Репродуктивный метод</w:t>
      </w:r>
      <w:r w:rsidRPr="002470C9">
        <w:rPr>
          <w:rFonts w:ascii="Times New Roman" w:hAnsi="Times New Roman"/>
          <w:color w:val="000000"/>
          <w:sz w:val="24"/>
          <w:szCs w:val="24"/>
        </w:rPr>
        <w:t> – направлен на формирование навыков и умений, то есть умений многократно воспроизвести (репродуцировать) действия. Его формы многообразны: упражнения, решение стереотипных задач, беседа, повторение описания наглядного изображения объекта. Репродуктивный метод допускает применение тех же средств, что и объяснительно-иллюстрированный: слово, средства наглядности, практическая работа.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i/>
          <w:iCs/>
          <w:color w:val="000000"/>
          <w:sz w:val="24"/>
          <w:szCs w:val="24"/>
        </w:rPr>
        <w:t>Исследовательский метод</w:t>
      </w:r>
      <w:r w:rsidRPr="002470C9">
        <w:rPr>
          <w:rFonts w:ascii="Times New Roman" w:hAnsi="Times New Roman"/>
          <w:color w:val="000000"/>
          <w:sz w:val="24"/>
          <w:szCs w:val="24"/>
        </w:rPr>
        <w:t> – направлен на самостоятельное решение творческих задач. В ходе решения каждой задачи он предполагает проявление одной или нескольких сторон творческой деятельности. При этом необходимо обеспечить доступность творческих задач, их дифференциацию в зависимости о подготовленности того или иного ученика. Его формы: проблемные задачи, опыты и т. д. Сущность этого метода состоит в творческом добывании и поиске способов деятельности.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>Использование этих методов на занятиях осуществляется с учетом специфики, задач, содержания занятия.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b/>
          <w:bCs/>
          <w:color w:val="000000"/>
          <w:sz w:val="24"/>
          <w:szCs w:val="24"/>
        </w:rPr>
        <w:t>-Формы организации образовательного процесса</w:t>
      </w:r>
      <w:r w:rsidRPr="002470C9">
        <w:rPr>
          <w:rFonts w:ascii="Times New Roman" w:hAnsi="Times New Roman"/>
          <w:color w:val="000000"/>
          <w:sz w:val="24"/>
          <w:szCs w:val="24"/>
        </w:rPr>
        <w:t>: групповые занятия, совместная работа ребенка с педагогом, а также самостоятельная творческая деятельности детей.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70C9">
        <w:rPr>
          <w:rFonts w:ascii="Times New Roman" w:hAnsi="Times New Roman"/>
          <w:b/>
          <w:bCs/>
          <w:color w:val="000000"/>
          <w:sz w:val="24"/>
          <w:szCs w:val="24"/>
        </w:rPr>
        <w:t>-Формы организации учебного занятия: </w:t>
      </w:r>
      <w:r w:rsidRPr="002470C9">
        <w:rPr>
          <w:rFonts w:ascii="Times New Roman" w:hAnsi="Times New Roman"/>
          <w:color w:val="000000"/>
          <w:sz w:val="24"/>
          <w:szCs w:val="24"/>
        </w:rPr>
        <w:t>беседа, лекция, выставка, мастер-класс, практическое занятие, творческая мастерская, защита проектов.</w:t>
      </w:r>
      <w:proofErr w:type="gramEnd"/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b/>
          <w:bCs/>
          <w:color w:val="000000"/>
          <w:sz w:val="24"/>
          <w:szCs w:val="24"/>
        </w:rPr>
        <w:t>Педагогические технологии</w:t>
      </w:r>
      <w:r w:rsidRPr="002470C9">
        <w:rPr>
          <w:rFonts w:ascii="Times New Roman" w:hAnsi="Times New Roman"/>
          <w:i/>
          <w:iCs/>
          <w:color w:val="000000"/>
          <w:sz w:val="24"/>
          <w:szCs w:val="24"/>
        </w:rPr>
        <w:t>:</w:t>
      </w:r>
    </w:p>
    <w:p w:rsidR="00E416D2" w:rsidRPr="002470C9" w:rsidRDefault="00E416D2" w:rsidP="002470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Педагогические технологии</w:t>
      </w:r>
    </w:p>
    <w:p w:rsidR="00E416D2" w:rsidRPr="002470C9" w:rsidRDefault="00E416D2" w:rsidP="002470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b/>
          <w:bCs/>
          <w:color w:val="000000"/>
          <w:sz w:val="24"/>
          <w:szCs w:val="24"/>
        </w:rPr>
        <w:t>Достигаемые результаты</w:t>
      </w:r>
    </w:p>
    <w:p w:rsidR="00E416D2" w:rsidRPr="002470C9" w:rsidRDefault="00E416D2" w:rsidP="002470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>Технология использования в обучении игровых методов: ролевых, деловых, и других видов обучающих игр</w:t>
      </w:r>
    </w:p>
    <w:p w:rsidR="00E416D2" w:rsidRPr="002470C9" w:rsidRDefault="00E416D2" w:rsidP="002470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 xml:space="preserve">Применение данной технологии, помогает ребенку в расширении кругозора, развитии познавательной деятельности, в формировании и развитии </w:t>
      </w:r>
      <w:proofErr w:type="spellStart"/>
      <w:r w:rsidRPr="002470C9">
        <w:rPr>
          <w:rFonts w:ascii="Times New Roman" w:hAnsi="Times New Roman"/>
          <w:color w:val="000000"/>
          <w:sz w:val="24"/>
          <w:szCs w:val="24"/>
        </w:rPr>
        <w:t>общеучебных</w:t>
      </w:r>
      <w:proofErr w:type="spellEnd"/>
      <w:r w:rsidRPr="002470C9">
        <w:rPr>
          <w:rFonts w:ascii="Times New Roman" w:hAnsi="Times New Roman"/>
          <w:color w:val="000000"/>
          <w:sz w:val="24"/>
          <w:szCs w:val="24"/>
        </w:rPr>
        <w:t xml:space="preserve"> определенных умений и навыков, необходимых в практической деятельности.</w:t>
      </w:r>
    </w:p>
    <w:p w:rsidR="00E416D2" w:rsidRPr="002470C9" w:rsidRDefault="00E416D2" w:rsidP="002470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>Обучение в сотрудничестве</w:t>
      </w:r>
    </w:p>
    <w:p w:rsidR="00E416D2" w:rsidRPr="002470C9" w:rsidRDefault="00E416D2" w:rsidP="002470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>(командная, групповая работа)</w:t>
      </w:r>
    </w:p>
    <w:p w:rsidR="00E416D2" w:rsidRPr="002470C9" w:rsidRDefault="00E416D2" w:rsidP="002470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lastRenderedPageBreak/>
        <w:t xml:space="preserve">Сотрудничество трактуется как идея совместной развивающей деятельности взрослых и детей. Суть индивидуального подхода в том, чтобы идти не от учебного предмета, а от ребенка к предмету, идти от тех возможностей, которыми располагает ребенок, применять </w:t>
      </w:r>
      <w:proofErr w:type="spellStart"/>
      <w:proofErr w:type="gramStart"/>
      <w:r w:rsidRPr="002470C9">
        <w:rPr>
          <w:rFonts w:ascii="Times New Roman" w:hAnsi="Times New Roman"/>
          <w:color w:val="000000"/>
          <w:sz w:val="24"/>
          <w:szCs w:val="24"/>
        </w:rPr>
        <w:t>психолого</w:t>
      </w:r>
      <w:proofErr w:type="spellEnd"/>
      <w:r w:rsidRPr="002470C9">
        <w:rPr>
          <w:rFonts w:ascii="Times New Roman" w:hAnsi="Times New Roman"/>
          <w:color w:val="000000"/>
          <w:sz w:val="24"/>
          <w:szCs w:val="24"/>
        </w:rPr>
        <w:t>- педагогические</w:t>
      </w:r>
      <w:proofErr w:type="gramEnd"/>
      <w:r w:rsidRPr="002470C9">
        <w:rPr>
          <w:rFonts w:ascii="Times New Roman" w:hAnsi="Times New Roman"/>
          <w:color w:val="000000"/>
          <w:sz w:val="24"/>
          <w:szCs w:val="24"/>
        </w:rPr>
        <w:t xml:space="preserve"> диагностики личности.</w:t>
      </w:r>
    </w:p>
    <w:p w:rsidR="00E416D2" w:rsidRPr="002470C9" w:rsidRDefault="00E416D2" w:rsidP="002470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>Информационно- коммуникационные технологии</w:t>
      </w:r>
    </w:p>
    <w:p w:rsidR="00E416D2" w:rsidRPr="002470C9" w:rsidRDefault="00E416D2" w:rsidP="002470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>Изменение и неограниченное обогащение содержания образования, использование интегрированных курсов, доступ в ИНТЕРНЕТ.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b/>
          <w:bCs/>
          <w:color w:val="000000"/>
          <w:sz w:val="24"/>
          <w:szCs w:val="24"/>
        </w:rPr>
        <w:t>-Алгоритм учебного занятия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416D2" w:rsidRPr="002470C9" w:rsidRDefault="00E416D2" w:rsidP="002470C9">
      <w:pPr>
        <w:numPr>
          <w:ilvl w:val="0"/>
          <w:numId w:val="41"/>
        </w:numPr>
        <w:shd w:val="clear" w:color="auto" w:fill="FFFFFF"/>
        <w:spacing w:after="0" w:line="235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>Исторический аспект</w:t>
      </w:r>
    </w:p>
    <w:p w:rsidR="00E416D2" w:rsidRPr="002470C9" w:rsidRDefault="00E416D2" w:rsidP="002470C9">
      <w:pPr>
        <w:numPr>
          <w:ilvl w:val="0"/>
          <w:numId w:val="41"/>
        </w:numPr>
        <w:shd w:val="clear" w:color="auto" w:fill="FFFFFF"/>
        <w:spacing w:after="0" w:line="235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>Связь с современностью</w:t>
      </w:r>
    </w:p>
    <w:p w:rsidR="00E416D2" w:rsidRPr="002470C9" w:rsidRDefault="00E416D2" w:rsidP="002470C9">
      <w:pPr>
        <w:numPr>
          <w:ilvl w:val="0"/>
          <w:numId w:val="41"/>
        </w:numPr>
        <w:shd w:val="clear" w:color="auto" w:fill="FFFFFF"/>
        <w:spacing w:after="0" w:line="235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>Освоение основных технологических приемов, выполнение учебных заданий</w:t>
      </w:r>
    </w:p>
    <w:p w:rsidR="00E416D2" w:rsidRPr="002470C9" w:rsidRDefault="00E416D2" w:rsidP="002470C9">
      <w:pPr>
        <w:numPr>
          <w:ilvl w:val="0"/>
          <w:numId w:val="41"/>
        </w:numPr>
        <w:shd w:val="clear" w:color="auto" w:fill="FFFFFF"/>
        <w:spacing w:after="0" w:line="235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>Выполнение творческих работ (индивидуальных, групповых или коллективных).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>Предполагаются различные упражнения, задания. Информативный материал, небольшой по объему, интересный по содержанию, дается как перед практической частью, так и во время работы. При выполнении задания перед учащимися ставится задача определить назначение своего изделия.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b/>
          <w:bCs/>
          <w:color w:val="000000"/>
          <w:sz w:val="24"/>
          <w:szCs w:val="24"/>
        </w:rPr>
        <w:t>-Дидактические материалы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>- методические пособия «Виды Хохломской росписи», «Виды Городецкой росписи», «Цветовой круг», «Светлота и насыщенность», «Поэтапное выполнение цветов и листьев Городецкой росписи», «Поэтапное выполнение Хохломской росписи («под ягодку», «под листок»)», «Виды художественной росписи матрешек» и др.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>-образцы изделий народных промыслов</w:t>
      </w:r>
    </w:p>
    <w:p w:rsidR="00E416D2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>Полученные знания и умения на данном этапе жизни дети могут применить для украшения своего дома, одежды, для изготовления подарка друзьям и близким, а в будущем, при выборе профессии – педагога дополнительного образования, учителя технологии и изобразительного творчества, модельера, дизайнера.</w:t>
      </w:r>
    </w:p>
    <w:p w:rsidR="0093189C" w:rsidRPr="002470C9" w:rsidRDefault="00E416D2" w:rsidP="002470C9">
      <w:pPr>
        <w:shd w:val="clear" w:color="auto" w:fill="FFFFFF"/>
        <w:spacing w:after="0" w:line="23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470C9">
        <w:rPr>
          <w:rFonts w:ascii="Times New Roman" w:hAnsi="Times New Roman"/>
          <w:color w:val="000000"/>
          <w:sz w:val="24"/>
          <w:szCs w:val="24"/>
        </w:rPr>
        <w:t>Наглядные пособия: иллюстрации изделий русских народных промыслов, изделия русских мастеров (глиняные игрушки, матрешки, расписные ложки, посуда мастеров Хохломы, изделия с городецкой росписью и т.д.). Для росписи по дереву нужны: бумага для рисования, кисти круглые беличьи разных размеров, гуашь, крахмал, лак ПФ 283, деревянные заготовки, наждачная бумага, банки для воды. </w:t>
      </w:r>
      <w:proofErr w:type="gramStart"/>
      <w:r w:rsidRPr="002470C9">
        <w:rPr>
          <w:rFonts w:ascii="Times New Roman" w:hAnsi="Times New Roman"/>
          <w:color w:val="000000"/>
          <w:sz w:val="24"/>
          <w:szCs w:val="24"/>
        </w:rPr>
        <w:t>Для изготовления кукол – ткань (хлопок, лен, шерсть), нитки полушерстяные, мулине, тесьма, цветные ленты, вата, ножницы.</w:t>
      </w:r>
      <w:proofErr w:type="gramEnd"/>
      <w:r w:rsidRPr="002470C9">
        <w:rPr>
          <w:rFonts w:ascii="Times New Roman" w:hAnsi="Times New Roman"/>
          <w:color w:val="000000"/>
          <w:sz w:val="24"/>
          <w:szCs w:val="24"/>
        </w:rPr>
        <w:t xml:space="preserve"> Для </w:t>
      </w:r>
      <w:proofErr w:type="spellStart"/>
      <w:r w:rsidRPr="002470C9">
        <w:rPr>
          <w:rFonts w:ascii="Times New Roman" w:hAnsi="Times New Roman"/>
          <w:color w:val="000000"/>
          <w:sz w:val="24"/>
          <w:szCs w:val="24"/>
        </w:rPr>
        <w:t>декупажа</w:t>
      </w:r>
      <w:proofErr w:type="spellEnd"/>
      <w:r w:rsidRPr="002470C9">
        <w:rPr>
          <w:rFonts w:ascii="Times New Roman" w:hAnsi="Times New Roman"/>
          <w:color w:val="000000"/>
          <w:sz w:val="24"/>
          <w:szCs w:val="24"/>
        </w:rPr>
        <w:t xml:space="preserve"> - салфетки, акриловые краски, клей ПВА, деревянные заготовки.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Список используемой литературы: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Методические пособия: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1.Большая детская энциклопедия Досуга</w:t>
      </w:r>
      <w:proofErr w:type="gramStart"/>
      <w:r w:rsidRPr="002470C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470C9">
        <w:rPr>
          <w:rFonts w:ascii="Times New Roman" w:hAnsi="Times New Roman"/>
          <w:sz w:val="24"/>
          <w:szCs w:val="24"/>
        </w:rPr>
        <w:t xml:space="preserve"> «РОСМЭН»,2001 г.-242с.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2.Гомозова Ю.Б. Калейдоскоп чудесных ремесёл</w:t>
      </w:r>
      <w:proofErr w:type="gramStart"/>
      <w:r w:rsidRPr="002470C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470C9">
        <w:rPr>
          <w:rFonts w:ascii="Times New Roman" w:hAnsi="Times New Roman"/>
          <w:sz w:val="24"/>
          <w:szCs w:val="24"/>
        </w:rPr>
        <w:t>Ярославль , « Академия»,1997г.-193с.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3.Каченаускайте Л.Аппликация</w:t>
      </w:r>
      <w:proofErr w:type="gramStart"/>
      <w:r w:rsidRPr="002470C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470C9">
        <w:rPr>
          <w:rFonts w:ascii="Times New Roman" w:hAnsi="Times New Roman"/>
          <w:sz w:val="24"/>
          <w:szCs w:val="24"/>
        </w:rPr>
        <w:t>М.: АСТ ,Донецк :Сталкер,2005г.-76 с.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4.Пронина Л.Уроки детского творчества. М.: Просвещение ,2001г.-242 </w:t>
      </w:r>
      <w:proofErr w:type="gramStart"/>
      <w:r w:rsidRPr="002470C9">
        <w:rPr>
          <w:rFonts w:ascii="Times New Roman" w:hAnsi="Times New Roman"/>
          <w:sz w:val="24"/>
          <w:szCs w:val="24"/>
        </w:rPr>
        <w:t>с</w:t>
      </w:r>
      <w:proofErr w:type="gramEnd"/>
      <w:r w:rsidRPr="002470C9">
        <w:rPr>
          <w:rFonts w:ascii="Times New Roman" w:hAnsi="Times New Roman"/>
          <w:sz w:val="24"/>
          <w:szCs w:val="24"/>
        </w:rPr>
        <w:t>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5.Рукоделие</w:t>
      </w:r>
      <w:proofErr w:type="gramStart"/>
      <w:r w:rsidRPr="002470C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470C9">
        <w:rPr>
          <w:rFonts w:ascii="Times New Roman" w:hAnsi="Times New Roman"/>
          <w:sz w:val="24"/>
          <w:szCs w:val="24"/>
        </w:rPr>
        <w:t>Лоскутная пластика .№2,2002 г.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6.Современная энциклопедия для девочек ./Авт.сост. .А. </w:t>
      </w:r>
      <w:proofErr w:type="spellStart"/>
      <w:r w:rsidRPr="002470C9">
        <w:rPr>
          <w:rFonts w:ascii="Times New Roman" w:hAnsi="Times New Roman"/>
          <w:sz w:val="24"/>
          <w:szCs w:val="24"/>
        </w:rPr>
        <w:t>Добрицкая</w:t>
      </w:r>
      <w:proofErr w:type="spellEnd"/>
      <w:r w:rsidRPr="002470C9">
        <w:rPr>
          <w:rFonts w:ascii="Times New Roman" w:hAnsi="Times New Roman"/>
          <w:sz w:val="24"/>
          <w:szCs w:val="24"/>
        </w:rPr>
        <w:t>, .М. Волчек .-Мн</w:t>
      </w:r>
      <w:proofErr w:type="gramStart"/>
      <w:r w:rsidRPr="002470C9">
        <w:rPr>
          <w:rFonts w:ascii="Times New Roman" w:hAnsi="Times New Roman"/>
          <w:sz w:val="24"/>
          <w:szCs w:val="24"/>
        </w:rPr>
        <w:t>.С</w:t>
      </w:r>
      <w:proofErr w:type="gramEnd"/>
      <w:r w:rsidRPr="002470C9">
        <w:rPr>
          <w:rFonts w:ascii="Times New Roman" w:hAnsi="Times New Roman"/>
          <w:sz w:val="24"/>
          <w:szCs w:val="24"/>
        </w:rPr>
        <w:t>овременный литератор,1995 г-608 с 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7.Чудеса из ткани своим руками</w:t>
      </w:r>
      <w:proofErr w:type="gramStart"/>
      <w:r w:rsidRPr="002470C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470C9">
        <w:rPr>
          <w:rFonts w:ascii="Times New Roman" w:hAnsi="Times New Roman"/>
          <w:sz w:val="24"/>
          <w:szCs w:val="24"/>
        </w:rPr>
        <w:t>Ярославль , «Академия»,1997г.-193с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8.Я познаю мир </w:t>
      </w:r>
      <w:proofErr w:type="gramStart"/>
      <w:r w:rsidRPr="002470C9">
        <w:rPr>
          <w:rFonts w:ascii="Times New Roman" w:hAnsi="Times New Roman"/>
          <w:sz w:val="24"/>
          <w:szCs w:val="24"/>
        </w:rPr>
        <w:t>:И</w:t>
      </w:r>
      <w:proofErr w:type="gramEnd"/>
      <w:r w:rsidRPr="002470C9">
        <w:rPr>
          <w:rFonts w:ascii="Times New Roman" w:hAnsi="Times New Roman"/>
          <w:sz w:val="24"/>
          <w:szCs w:val="24"/>
        </w:rPr>
        <w:t xml:space="preserve">стория вещей .Дет. </w:t>
      </w:r>
      <w:proofErr w:type="spellStart"/>
      <w:r w:rsidRPr="002470C9">
        <w:rPr>
          <w:rFonts w:ascii="Times New Roman" w:hAnsi="Times New Roman"/>
          <w:sz w:val="24"/>
          <w:szCs w:val="24"/>
        </w:rPr>
        <w:t>энцикл</w:t>
      </w:r>
      <w:proofErr w:type="spellEnd"/>
      <w:r w:rsidRPr="002470C9">
        <w:rPr>
          <w:rFonts w:ascii="Times New Roman" w:hAnsi="Times New Roman"/>
          <w:sz w:val="24"/>
          <w:szCs w:val="24"/>
        </w:rPr>
        <w:t>./Н.Орлова</w:t>
      </w:r>
      <w:proofErr w:type="gramStart"/>
      <w:r w:rsidRPr="002470C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2470C9">
        <w:rPr>
          <w:rFonts w:ascii="Times New Roman" w:hAnsi="Times New Roman"/>
          <w:sz w:val="24"/>
          <w:szCs w:val="24"/>
        </w:rPr>
        <w:t xml:space="preserve">К.Буровик .М.:ООО Изд-во </w:t>
      </w:r>
      <w:proofErr w:type="spellStart"/>
      <w:r w:rsidRPr="002470C9">
        <w:rPr>
          <w:rFonts w:ascii="Times New Roman" w:hAnsi="Times New Roman"/>
          <w:sz w:val="24"/>
          <w:szCs w:val="24"/>
        </w:rPr>
        <w:t>Астраль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 ,ЗАОНПП «Ермак»,2004г.-509 с 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9.Круглова М. «Полимерная глина мастер-классы для начинающих» М.:Эксмо,2014.</w:t>
      </w:r>
    </w:p>
    <w:p w:rsidR="0093189C" w:rsidRPr="002470C9" w:rsidRDefault="0093189C" w:rsidP="002470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10.Марунич Е. «Украшения и аксессуары из полимерной глины своими руками» М.: «Махаон»2012.</w:t>
      </w:r>
    </w:p>
    <w:p w:rsidR="0093189C" w:rsidRPr="002470C9" w:rsidRDefault="0093189C" w:rsidP="002470C9">
      <w:pPr>
        <w:spacing w:after="0" w:line="360" w:lineRule="auto"/>
        <w:jc w:val="both"/>
        <w:rPr>
          <w:rStyle w:val="a8"/>
          <w:rFonts w:ascii="Times New Roman" w:hAnsi="Times New Roman"/>
          <w:b w:val="0"/>
          <w:sz w:val="24"/>
          <w:szCs w:val="24"/>
        </w:rPr>
      </w:pPr>
      <w:r w:rsidRPr="002470C9">
        <w:rPr>
          <w:rStyle w:val="a8"/>
          <w:rFonts w:ascii="Times New Roman" w:hAnsi="Times New Roman"/>
          <w:b w:val="0"/>
          <w:sz w:val="24"/>
          <w:szCs w:val="24"/>
        </w:rPr>
        <w:lastRenderedPageBreak/>
        <w:t xml:space="preserve">11.Дэвид </w:t>
      </w:r>
      <w:proofErr w:type="spellStart"/>
      <w:r w:rsidRPr="002470C9">
        <w:rPr>
          <w:rStyle w:val="a8"/>
          <w:rFonts w:ascii="Times New Roman" w:hAnsi="Times New Roman"/>
          <w:b w:val="0"/>
          <w:sz w:val="24"/>
          <w:szCs w:val="24"/>
        </w:rPr>
        <w:t>Крэков</w:t>
      </w:r>
      <w:proofErr w:type="spellEnd"/>
      <w:r w:rsidRPr="002470C9">
        <w:rPr>
          <w:rStyle w:val="a8"/>
          <w:rFonts w:ascii="Times New Roman" w:hAnsi="Times New Roman"/>
          <w:b w:val="0"/>
          <w:sz w:val="24"/>
          <w:szCs w:val="24"/>
        </w:rPr>
        <w:t xml:space="preserve"> – «Лепим из полимерной глины» 2005г.</w:t>
      </w:r>
    </w:p>
    <w:p w:rsidR="0093189C" w:rsidRPr="002470C9" w:rsidRDefault="0093189C" w:rsidP="002470C9">
      <w:pPr>
        <w:spacing w:after="0" w:line="360" w:lineRule="auto"/>
        <w:jc w:val="both"/>
        <w:rPr>
          <w:rStyle w:val="a8"/>
          <w:rFonts w:ascii="Times New Roman" w:hAnsi="Times New Roman"/>
          <w:b w:val="0"/>
          <w:sz w:val="24"/>
          <w:szCs w:val="24"/>
        </w:rPr>
      </w:pPr>
      <w:r w:rsidRPr="002470C9">
        <w:rPr>
          <w:rStyle w:val="a8"/>
          <w:rFonts w:ascii="Times New Roman" w:hAnsi="Times New Roman"/>
          <w:b w:val="0"/>
          <w:sz w:val="24"/>
          <w:szCs w:val="24"/>
        </w:rPr>
        <w:t xml:space="preserve">12.Синди </w:t>
      </w:r>
      <w:proofErr w:type="spellStart"/>
      <w:r w:rsidRPr="002470C9">
        <w:rPr>
          <w:rStyle w:val="a8"/>
          <w:rFonts w:ascii="Times New Roman" w:hAnsi="Times New Roman"/>
          <w:b w:val="0"/>
          <w:sz w:val="24"/>
          <w:szCs w:val="24"/>
        </w:rPr>
        <w:t>Хол</w:t>
      </w:r>
      <w:proofErr w:type="gramStart"/>
      <w:r w:rsidRPr="002470C9">
        <w:rPr>
          <w:rStyle w:val="a8"/>
          <w:rFonts w:ascii="Times New Roman" w:hAnsi="Times New Roman"/>
          <w:b w:val="0"/>
          <w:sz w:val="24"/>
          <w:szCs w:val="24"/>
        </w:rPr>
        <w:t>т</w:t>
      </w:r>
      <w:proofErr w:type="spellEnd"/>
      <w:r w:rsidRPr="002470C9">
        <w:rPr>
          <w:rStyle w:val="a8"/>
          <w:rFonts w:ascii="Times New Roman" w:hAnsi="Times New Roman"/>
          <w:b w:val="0"/>
          <w:sz w:val="24"/>
          <w:szCs w:val="24"/>
        </w:rPr>
        <w:t>-</w:t>
      </w:r>
      <w:proofErr w:type="gramEnd"/>
      <w:r w:rsidRPr="002470C9">
        <w:rPr>
          <w:rStyle w:val="a8"/>
          <w:rFonts w:ascii="Times New Roman" w:hAnsi="Times New Roman"/>
          <w:b w:val="0"/>
          <w:sz w:val="24"/>
          <w:szCs w:val="24"/>
        </w:rPr>
        <w:t>« Изделия и бижутерия из полимерной глины» 2008г.</w:t>
      </w:r>
    </w:p>
    <w:p w:rsidR="0093189C" w:rsidRPr="002470C9" w:rsidRDefault="0093189C" w:rsidP="002470C9">
      <w:pPr>
        <w:spacing w:after="0" w:line="360" w:lineRule="auto"/>
        <w:jc w:val="both"/>
        <w:rPr>
          <w:rStyle w:val="a8"/>
          <w:rFonts w:ascii="Times New Roman" w:hAnsi="Times New Roman"/>
          <w:b w:val="0"/>
          <w:sz w:val="24"/>
          <w:szCs w:val="24"/>
        </w:rPr>
      </w:pPr>
      <w:r w:rsidRPr="002470C9">
        <w:rPr>
          <w:rStyle w:val="a8"/>
          <w:rFonts w:ascii="Times New Roman" w:hAnsi="Times New Roman"/>
          <w:b w:val="0"/>
          <w:sz w:val="24"/>
          <w:szCs w:val="24"/>
        </w:rPr>
        <w:t>13.Плимос Анн</w:t>
      </w:r>
      <w:proofErr w:type="gramStart"/>
      <w:r w:rsidRPr="002470C9">
        <w:rPr>
          <w:rStyle w:val="a8"/>
          <w:rFonts w:ascii="Times New Roman" w:hAnsi="Times New Roman"/>
          <w:b w:val="0"/>
          <w:sz w:val="24"/>
          <w:szCs w:val="24"/>
        </w:rPr>
        <w:t>а-</w:t>
      </w:r>
      <w:proofErr w:type="gramEnd"/>
      <w:r w:rsidRPr="002470C9">
        <w:rPr>
          <w:rStyle w:val="a8"/>
          <w:rFonts w:ascii="Times New Roman" w:hAnsi="Times New Roman"/>
          <w:b w:val="0"/>
          <w:sz w:val="24"/>
          <w:szCs w:val="24"/>
        </w:rPr>
        <w:t>«Полимерная глина. Чудесные поделки» 2008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Информационный материал по теме</w:t>
      </w:r>
      <w:proofErr w:type="gramStart"/>
      <w:r w:rsidRPr="002470C9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1.Техника безопасности при ручных и швейных работах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2.Дизайн интерьера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3.</w:t>
      </w:r>
      <w:proofErr w:type="gramStart"/>
      <w:r w:rsidRPr="002470C9">
        <w:rPr>
          <w:rFonts w:ascii="Times New Roman" w:hAnsi="Times New Roman"/>
          <w:sz w:val="24"/>
          <w:szCs w:val="24"/>
        </w:rPr>
        <w:t>Цвет-один</w:t>
      </w:r>
      <w:proofErr w:type="gramEnd"/>
      <w:r w:rsidRPr="002470C9">
        <w:rPr>
          <w:rFonts w:ascii="Times New Roman" w:hAnsi="Times New Roman"/>
          <w:sz w:val="24"/>
          <w:szCs w:val="24"/>
        </w:rPr>
        <w:t xml:space="preserve"> из важнейших элементов интерьера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4.История лоскутного шитья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5.Аппликация </w:t>
      </w:r>
      <w:proofErr w:type="gramStart"/>
      <w:r w:rsidRPr="002470C9">
        <w:rPr>
          <w:rFonts w:ascii="Times New Roman" w:hAnsi="Times New Roman"/>
          <w:sz w:val="24"/>
          <w:szCs w:val="24"/>
        </w:rPr>
        <w:t>–д</w:t>
      </w:r>
      <w:proofErr w:type="gramEnd"/>
      <w:r w:rsidRPr="002470C9">
        <w:rPr>
          <w:rFonts w:ascii="Times New Roman" w:hAnsi="Times New Roman"/>
          <w:sz w:val="24"/>
          <w:szCs w:val="24"/>
        </w:rPr>
        <w:t>ревнейший вид рукоделия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6.Традиции нашего региона в рукоделии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Лекционный материал по теме: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1.Свойства ткани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2.Народные художественные промыслы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3.Рукоделие от древности до современности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4.Необходимые инструменты  и приспособления для работы с тканью.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Тематические подборки: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 1.Куклы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2.Декор интерьера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3.Ткани и инструменты</w:t>
      </w:r>
      <w:proofErr w:type="gramStart"/>
      <w:r w:rsidRPr="002470C9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Диагностический материал по теме</w:t>
      </w:r>
      <w:proofErr w:type="gramStart"/>
      <w:r w:rsidRPr="002470C9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1.Диагностика выявления индивидуальных способностей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2Диагностика личности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3.Диагностика результатов обучения 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470C9">
        <w:rPr>
          <w:rFonts w:ascii="Times New Roman" w:hAnsi="Times New Roman"/>
          <w:b/>
          <w:sz w:val="24"/>
          <w:szCs w:val="24"/>
          <w:u w:val="single"/>
        </w:rPr>
        <w:t>Для детей:</w:t>
      </w:r>
    </w:p>
    <w:p w:rsidR="0093189C" w:rsidRPr="002470C9" w:rsidRDefault="0093189C" w:rsidP="002470C9">
      <w:pPr>
        <w:tabs>
          <w:tab w:val="left" w:pos="1635"/>
        </w:tabs>
        <w:spacing w:after="120"/>
        <w:ind w:left="1416"/>
        <w:jc w:val="both"/>
        <w:rPr>
          <w:rFonts w:ascii="Times New Roman" w:hAnsi="Times New Roman"/>
          <w:b/>
          <w:sz w:val="24"/>
          <w:szCs w:val="24"/>
        </w:rPr>
      </w:pPr>
    </w:p>
    <w:p w:rsidR="0093189C" w:rsidRPr="002470C9" w:rsidRDefault="0093189C" w:rsidP="002470C9">
      <w:pPr>
        <w:tabs>
          <w:tab w:val="left" w:pos="1635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1.Глинская Е., </w:t>
      </w:r>
      <w:proofErr w:type="spellStart"/>
      <w:r w:rsidRPr="002470C9">
        <w:rPr>
          <w:rFonts w:ascii="Times New Roman" w:hAnsi="Times New Roman"/>
          <w:sz w:val="24"/>
          <w:szCs w:val="24"/>
        </w:rPr>
        <w:t>Наймулин</w:t>
      </w:r>
      <w:proofErr w:type="spellEnd"/>
      <w:r w:rsidRPr="002470C9">
        <w:rPr>
          <w:rFonts w:ascii="Times New Roman" w:hAnsi="Times New Roman"/>
          <w:sz w:val="24"/>
          <w:szCs w:val="24"/>
        </w:rPr>
        <w:t xml:space="preserve"> А.; «Азбука  шитья» МЕХНАТ, 2004</w:t>
      </w:r>
    </w:p>
    <w:p w:rsidR="0093189C" w:rsidRPr="002470C9" w:rsidRDefault="0093189C" w:rsidP="002470C9">
      <w:pPr>
        <w:tabs>
          <w:tab w:val="left" w:pos="1635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2. Журналы мод "Бурда" с за 2013-2015 года.</w:t>
      </w:r>
    </w:p>
    <w:p w:rsidR="0093189C" w:rsidRPr="002470C9" w:rsidRDefault="0093189C" w:rsidP="002470C9">
      <w:pPr>
        <w:tabs>
          <w:tab w:val="left" w:pos="1635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3. Журналы мод "Рукоделие" 2014-2015 года.</w:t>
      </w:r>
    </w:p>
    <w:p w:rsidR="0093189C" w:rsidRPr="002470C9" w:rsidRDefault="0093189C" w:rsidP="002470C9">
      <w:pPr>
        <w:tabs>
          <w:tab w:val="left" w:pos="1635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4. Зарецкая Т.И. «Азбука  шитья», Москва,  2011 год.</w:t>
      </w:r>
    </w:p>
    <w:p w:rsidR="0093189C" w:rsidRPr="002470C9" w:rsidRDefault="0093189C" w:rsidP="002470C9">
      <w:pPr>
        <w:spacing w:after="12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2470C9">
        <w:rPr>
          <w:rFonts w:ascii="Times New Roman" w:eastAsia="Calibri" w:hAnsi="Times New Roman"/>
          <w:sz w:val="24"/>
          <w:szCs w:val="24"/>
        </w:rPr>
        <w:t xml:space="preserve">5. </w:t>
      </w:r>
      <w:proofErr w:type="spellStart"/>
      <w:r w:rsidRPr="002470C9">
        <w:rPr>
          <w:rFonts w:ascii="Times New Roman" w:eastAsia="Calibri" w:hAnsi="Times New Roman"/>
          <w:sz w:val="24"/>
          <w:szCs w:val="24"/>
        </w:rPr>
        <w:t>Ерзинкова</w:t>
      </w:r>
      <w:proofErr w:type="spellEnd"/>
      <w:r w:rsidRPr="002470C9">
        <w:rPr>
          <w:rFonts w:ascii="Times New Roman" w:eastAsia="Calibri" w:hAnsi="Times New Roman"/>
          <w:sz w:val="24"/>
          <w:szCs w:val="24"/>
        </w:rPr>
        <w:t xml:space="preserve"> Н.В. «Искусство красиво  одевать</w:t>
      </w:r>
      <w:r w:rsidRPr="002470C9">
        <w:rPr>
          <w:rFonts w:ascii="Times New Roman" w:hAnsi="Times New Roman"/>
          <w:sz w:val="24"/>
          <w:szCs w:val="24"/>
        </w:rPr>
        <w:t xml:space="preserve">ся» </w:t>
      </w:r>
      <w:proofErr w:type="gramStart"/>
      <w:r w:rsidRPr="002470C9">
        <w:rPr>
          <w:rFonts w:ascii="Times New Roman" w:hAnsi="Times New Roman"/>
          <w:sz w:val="24"/>
          <w:szCs w:val="24"/>
        </w:rPr>
        <w:t>г</w:t>
      </w:r>
      <w:proofErr w:type="gramEnd"/>
      <w:r w:rsidRPr="002470C9">
        <w:rPr>
          <w:rFonts w:ascii="Times New Roman" w:hAnsi="Times New Roman"/>
          <w:sz w:val="24"/>
          <w:szCs w:val="24"/>
        </w:rPr>
        <w:t>. Рига, фирма «</w:t>
      </w:r>
      <w:proofErr w:type="spellStart"/>
      <w:r w:rsidRPr="002470C9">
        <w:rPr>
          <w:rFonts w:ascii="Times New Roman" w:hAnsi="Times New Roman"/>
          <w:sz w:val="24"/>
          <w:szCs w:val="24"/>
        </w:rPr>
        <w:t>Импак</w:t>
      </w:r>
      <w:proofErr w:type="spellEnd"/>
      <w:r w:rsidRPr="002470C9">
        <w:rPr>
          <w:rFonts w:ascii="Times New Roman" w:hAnsi="Times New Roman"/>
          <w:sz w:val="24"/>
          <w:szCs w:val="24"/>
        </w:rPr>
        <w:t>», 2002</w:t>
      </w:r>
    </w:p>
    <w:p w:rsidR="0093189C" w:rsidRPr="002470C9" w:rsidRDefault="0093189C" w:rsidP="002470C9">
      <w:pPr>
        <w:spacing w:after="12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2470C9">
        <w:rPr>
          <w:rFonts w:ascii="Times New Roman" w:eastAsia="Calibri" w:hAnsi="Times New Roman"/>
          <w:sz w:val="24"/>
          <w:szCs w:val="24"/>
        </w:rPr>
        <w:t xml:space="preserve">6. </w:t>
      </w:r>
      <w:proofErr w:type="spellStart"/>
      <w:r w:rsidRPr="002470C9">
        <w:rPr>
          <w:rFonts w:ascii="Times New Roman" w:eastAsia="Calibri" w:hAnsi="Times New Roman"/>
          <w:sz w:val="24"/>
          <w:szCs w:val="24"/>
        </w:rPr>
        <w:t>Ерзенкова</w:t>
      </w:r>
      <w:proofErr w:type="spellEnd"/>
      <w:r w:rsidRPr="002470C9">
        <w:rPr>
          <w:rFonts w:ascii="Times New Roman" w:eastAsia="Calibri" w:hAnsi="Times New Roman"/>
          <w:sz w:val="24"/>
          <w:szCs w:val="24"/>
        </w:rPr>
        <w:t xml:space="preserve"> Н.В. «Женская одежда в деталях». Изд. «Полымя», 2002</w:t>
      </w:r>
    </w:p>
    <w:p w:rsidR="0093189C" w:rsidRPr="002470C9" w:rsidRDefault="0093189C" w:rsidP="002470C9">
      <w:pPr>
        <w:spacing w:after="12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2470C9">
        <w:rPr>
          <w:rFonts w:ascii="Times New Roman" w:eastAsia="Calibri" w:hAnsi="Times New Roman"/>
          <w:sz w:val="24"/>
          <w:szCs w:val="24"/>
        </w:rPr>
        <w:t>7. Лиин Жак «Техника  кроя», Киев, МП «Муза», 2005</w:t>
      </w:r>
    </w:p>
    <w:p w:rsidR="0093189C" w:rsidRPr="002470C9" w:rsidRDefault="0093189C" w:rsidP="002470C9">
      <w:pPr>
        <w:spacing w:after="120" w:line="36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2470C9">
        <w:rPr>
          <w:rFonts w:ascii="Times New Roman" w:eastAsia="Calibri" w:hAnsi="Times New Roman"/>
          <w:sz w:val="24"/>
          <w:szCs w:val="24"/>
        </w:rPr>
        <w:t xml:space="preserve">8. Перевертень Г.И. «Самоделки  из  текстильных </w:t>
      </w:r>
      <w:r w:rsidRPr="002470C9">
        <w:rPr>
          <w:rFonts w:ascii="Times New Roman" w:hAnsi="Times New Roman"/>
          <w:sz w:val="24"/>
          <w:szCs w:val="24"/>
        </w:rPr>
        <w:t xml:space="preserve"> материалов» </w:t>
      </w:r>
      <w:r w:rsidRPr="002470C9">
        <w:rPr>
          <w:rFonts w:ascii="Times New Roman" w:hAnsi="Times New Roman"/>
          <w:color w:val="000000" w:themeColor="text1"/>
          <w:sz w:val="24"/>
          <w:szCs w:val="24"/>
        </w:rPr>
        <w:t>«Просвещение», 2003</w:t>
      </w:r>
    </w:p>
    <w:p w:rsidR="0093189C" w:rsidRPr="002470C9" w:rsidRDefault="0093189C" w:rsidP="002470C9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3189C" w:rsidRPr="002470C9" w:rsidRDefault="0093189C" w:rsidP="002470C9">
      <w:pPr>
        <w:jc w:val="both"/>
        <w:rPr>
          <w:rFonts w:ascii="Times New Roman" w:hAnsi="Times New Roman"/>
          <w:b/>
          <w:sz w:val="24"/>
          <w:szCs w:val="24"/>
        </w:rPr>
      </w:pPr>
    </w:p>
    <w:p w:rsidR="00D009D5" w:rsidRDefault="00D009D5" w:rsidP="002470C9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33E9B" w:rsidRDefault="00733E9B" w:rsidP="002470C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3189C" w:rsidRPr="002470C9" w:rsidRDefault="0093189C" w:rsidP="002470C9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lastRenderedPageBreak/>
        <w:t>Приложение № 1</w:t>
      </w:r>
    </w:p>
    <w:p w:rsidR="0093189C" w:rsidRPr="002470C9" w:rsidRDefault="0093189C" w:rsidP="002470C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Анкета «Мои интересы»</w:t>
      </w:r>
    </w:p>
    <w:p w:rsidR="0093189C" w:rsidRPr="002470C9" w:rsidRDefault="0093189C" w:rsidP="00D009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Ответь, пожалуйста, на следующие вопросы:</w:t>
      </w:r>
    </w:p>
    <w:p w:rsidR="0093189C" w:rsidRPr="002470C9" w:rsidRDefault="0093189C" w:rsidP="00D009D5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Меня зовут_____________________________________________________________</w:t>
      </w:r>
    </w:p>
    <w:p w:rsidR="0093189C" w:rsidRPr="002470C9" w:rsidRDefault="0093189C" w:rsidP="00D009D5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Мне__________________________________________________________________</w:t>
      </w:r>
    </w:p>
    <w:p w:rsidR="0093189C" w:rsidRPr="002470C9" w:rsidRDefault="0093189C" w:rsidP="00D009D5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Я выбрал объединение____________________________________________________</w:t>
      </w:r>
    </w:p>
    <w:p w:rsidR="0093189C" w:rsidRPr="002470C9" w:rsidRDefault="0093189C" w:rsidP="00D009D5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Я узнал об объединении (</w:t>
      </w:r>
      <w:proofErr w:type="gramStart"/>
      <w:r w:rsidRPr="002470C9">
        <w:rPr>
          <w:rFonts w:ascii="Times New Roman" w:hAnsi="Times New Roman"/>
          <w:sz w:val="24"/>
          <w:szCs w:val="24"/>
        </w:rPr>
        <w:t>нужное</w:t>
      </w:r>
      <w:proofErr w:type="gramEnd"/>
      <w:r w:rsidRPr="002470C9">
        <w:rPr>
          <w:rFonts w:ascii="Times New Roman" w:hAnsi="Times New Roman"/>
          <w:sz w:val="24"/>
          <w:szCs w:val="24"/>
        </w:rPr>
        <w:t xml:space="preserve"> отметить):</w:t>
      </w:r>
    </w:p>
    <w:p w:rsidR="0093189C" w:rsidRPr="002470C9" w:rsidRDefault="0093189C" w:rsidP="00D009D5">
      <w:pPr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Из газет; </w:t>
      </w:r>
    </w:p>
    <w:p w:rsidR="0093189C" w:rsidRPr="002470C9" w:rsidRDefault="0093189C" w:rsidP="00D009D5">
      <w:pPr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От учителя;</w:t>
      </w:r>
    </w:p>
    <w:p w:rsidR="0093189C" w:rsidRPr="002470C9" w:rsidRDefault="0093189C" w:rsidP="00D009D5">
      <w:pPr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От родителей;</w:t>
      </w:r>
    </w:p>
    <w:p w:rsidR="0093189C" w:rsidRPr="002470C9" w:rsidRDefault="0093189C" w:rsidP="00D009D5">
      <w:pPr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От друзей;</w:t>
      </w:r>
    </w:p>
    <w:p w:rsidR="0093189C" w:rsidRPr="002470C9" w:rsidRDefault="0093189C" w:rsidP="00D009D5">
      <w:pPr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Свой вариант_____________________________________________________</w:t>
      </w:r>
    </w:p>
    <w:p w:rsidR="0093189C" w:rsidRPr="002470C9" w:rsidRDefault="0093189C" w:rsidP="00D009D5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Я пришел в этот  кружок, потому что (нужное отметить):</w:t>
      </w:r>
    </w:p>
    <w:p w:rsidR="0093189C" w:rsidRPr="002470C9" w:rsidRDefault="0093189C" w:rsidP="00D009D5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Хочу заниматься любимым делом;</w:t>
      </w:r>
    </w:p>
    <w:p w:rsidR="0093189C" w:rsidRPr="002470C9" w:rsidRDefault="0093189C" w:rsidP="00D009D5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Надеюсь найти новых друзей;</w:t>
      </w:r>
    </w:p>
    <w:p w:rsidR="0093189C" w:rsidRPr="002470C9" w:rsidRDefault="0093189C" w:rsidP="00D009D5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Хочу узнать новое, интересное о том, чего не изучают на уроках в школе;</w:t>
      </w:r>
    </w:p>
    <w:p w:rsidR="0093189C" w:rsidRPr="002470C9" w:rsidRDefault="0093189C" w:rsidP="00D009D5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Нечем заняться;</w:t>
      </w:r>
    </w:p>
    <w:p w:rsidR="0093189C" w:rsidRPr="002470C9" w:rsidRDefault="0093189C" w:rsidP="00D009D5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Свой вариант_____________________________________________________</w:t>
      </w:r>
    </w:p>
    <w:p w:rsidR="0093189C" w:rsidRPr="002470C9" w:rsidRDefault="0093189C" w:rsidP="00D009D5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Думаю, что занятия помогут мне (нужное отметить):</w:t>
      </w:r>
    </w:p>
    <w:p w:rsidR="0093189C" w:rsidRPr="002470C9" w:rsidRDefault="0093189C" w:rsidP="00D009D5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Определиться с выбором профессии;</w:t>
      </w:r>
    </w:p>
    <w:p w:rsidR="0093189C" w:rsidRPr="002470C9" w:rsidRDefault="0093189C" w:rsidP="00D009D5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С пользой проводить свободное время;</w:t>
      </w:r>
    </w:p>
    <w:p w:rsidR="0093189C" w:rsidRPr="002470C9" w:rsidRDefault="0093189C" w:rsidP="00D009D5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Приобрести знания, которые пригодятся на уроках в школе;</w:t>
      </w:r>
    </w:p>
    <w:p w:rsidR="0093189C" w:rsidRPr="002470C9" w:rsidRDefault="0093189C" w:rsidP="00D009D5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Свой вариант____________________________________________________</w:t>
      </w:r>
    </w:p>
    <w:p w:rsidR="0093189C" w:rsidRPr="002470C9" w:rsidRDefault="0093189C" w:rsidP="00D009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189C" w:rsidRPr="002470C9" w:rsidRDefault="0093189C" w:rsidP="00D009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Приложение №2</w:t>
      </w:r>
    </w:p>
    <w:p w:rsidR="0093189C" w:rsidRPr="002470C9" w:rsidRDefault="0093189C" w:rsidP="00D009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Определение уровня творческих способностей:</w:t>
      </w:r>
    </w:p>
    <w:p w:rsidR="0093189C" w:rsidRPr="002470C9" w:rsidRDefault="0093189C" w:rsidP="00D009D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«Диагностика цветового восприятия»</w:t>
      </w:r>
    </w:p>
    <w:p w:rsidR="0093189C" w:rsidRPr="002470C9" w:rsidRDefault="0093189C" w:rsidP="00D009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Цель диагностики:</w:t>
      </w:r>
      <w:r w:rsidRPr="002470C9">
        <w:rPr>
          <w:rFonts w:ascii="Times New Roman" w:hAnsi="Times New Roman"/>
          <w:sz w:val="24"/>
          <w:szCs w:val="24"/>
        </w:rPr>
        <w:t xml:space="preserve"> определение способности к различным видам цветоразличения у детей.</w:t>
      </w:r>
    </w:p>
    <w:p w:rsidR="0093189C" w:rsidRPr="002470C9" w:rsidRDefault="0093189C" w:rsidP="00D009D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 xml:space="preserve">Выполнение: </w:t>
      </w:r>
    </w:p>
    <w:p w:rsidR="0093189C" w:rsidRPr="002470C9" w:rsidRDefault="0093189C" w:rsidP="00D009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Перед детьми на столе раскалывают, не по порядку, цветные  карточки от темного до самого светлого цвета. Ребенку предлагают выбрать 8 карточек зеленого цвета с разной степенью выраженности на нем желтого оттенка.</w:t>
      </w:r>
    </w:p>
    <w:p w:rsidR="0093189C" w:rsidRPr="002470C9" w:rsidRDefault="0093189C" w:rsidP="00D009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Задача:</w:t>
      </w:r>
      <w:r w:rsidRPr="002470C9">
        <w:rPr>
          <w:rFonts w:ascii="Times New Roman" w:hAnsi="Times New Roman"/>
          <w:sz w:val="24"/>
          <w:szCs w:val="24"/>
        </w:rPr>
        <w:t xml:space="preserve"> </w:t>
      </w:r>
    </w:p>
    <w:p w:rsidR="0093189C" w:rsidRPr="002470C9" w:rsidRDefault="0093189C" w:rsidP="00D009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Разложить карточки по порядку от менее до более </w:t>
      </w:r>
      <w:proofErr w:type="gramStart"/>
      <w:r w:rsidRPr="002470C9">
        <w:rPr>
          <w:rFonts w:ascii="Times New Roman" w:hAnsi="Times New Roman"/>
          <w:sz w:val="24"/>
          <w:szCs w:val="24"/>
        </w:rPr>
        <w:t>желтых</w:t>
      </w:r>
      <w:proofErr w:type="gramEnd"/>
      <w:r w:rsidRPr="002470C9">
        <w:rPr>
          <w:rFonts w:ascii="Times New Roman" w:hAnsi="Times New Roman"/>
          <w:sz w:val="24"/>
          <w:szCs w:val="24"/>
        </w:rPr>
        <w:t>.</w:t>
      </w:r>
    </w:p>
    <w:p w:rsidR="0093189C" w:rsidRPr="002470C9" w:rsidRDefault="0093189C" w:rsidP="00D009D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189C" w:rsidRPr="002470C9" w:rsidRDefault="0093189C" w:rsidP="00D009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Оценка результатов</w:t>
      </w:r>
      <w:r w:rsidRPr="002470C9">
        <w:rPr>
          <w:rFonts w:ascii="Times New Roman" w:hAnsi="Times New Roman"/>
          <w:sz w:val="24"/>
          <w:szCs w:val="24"/>
        </w:rPr>
        <w:t xml:space="preserve"> зависит от точности раскладывания цветов, чем она выше – тем выше способности у ребенка к различным видам </w:t>
      </w:r>
      <w:proofErr w:type="spellStart"/>
      <w:r w:rsidRPr="002470C9">
        <w:rPr>
          <w:rFonts w:ascii="Times New Roman" w:hAnsi="Times New Roman"/>
          <w:sz w:val="24"/>
          <w:szCs w:val="24"/>
        </w:rPr>
        <w:t>цветовоспиятия</w:t>
      </w:r>
      <w:proofErr w:type="spellEnd"/>
      <w:r w:rsidRPr="002470C9">
        <w:rPr>
          <w:rFonts w:ascii="Times New Roman" w:hAnsi="Times New Roman"/>
          <w:sz w:val="24"/>
          <w:szCs w:val="24"/>
        </w:rPr>
        <w:t>.</w:t>
      </w:r>
    </w:p>
    <w:p w:rsidR="0093189C" w:rsidRPr="002470C9" w:rsidRDefault="0093189C" w:rsidP="00D009D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470C9">
        <w:rPr>
          <w:rFonts w:ascii="Times New Roman" w:hAnsi="Times New Roman"/>
          <w:i/>
          <w:sz w:val="24"/>
          <w:szCs w:val="24"/>
        </w:rPr>
        <w:t>Данная методика позволяет вести не только педагогические наблюдения, но и эффективно активизировать на занятии творческую деятельность учащихся.</w:t>
      </w:r>
    </w:p>
    <w:p w:rsidR="0093189C" w:rsidRPr="002470C9" w:rsidRDefault="0093189C" w:rsidP="00D009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 xml:space="preserve">Рис.1 </w:t>
      </w:r>
      <w:proofErr w:type="spellStart"/>
      <w:r w:rsidRPr="002470C9">
        <w:rPr>
          <w:rFonts w:ascii="Times New Roman" w:hAnsi="Times New Roman"/>
          <w:sz w:val="24"/>
          <w:szCs w:val="24"/>
        </w:rPr>
        <w:t>Цветовосприятие</w:t>
      </w:r>
      <w:proofErr w:type="spellEnd"/>
    </w:p>
    <w:p w:rsidR="0093189C" w:rsidRPr="002470C9" w:rsidRDefault="0093189C" w:rsidP="00D009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189C" w:rsidRPr="002470C9" w:rsidRDefault="0093189C" w:rsidP="00D009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47950" cy="2381250"/>
            <wp:effectExtent l="0" t="0" r="0" b="0"/>
            <wp:docPr id="1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93189C" w:rsidRPr="002470C9" w:rsidRDefault="0093189C" w:rsidP="00733E9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Приложение №3</w:t>
      </w:r>
      <w:r w:rsidR="00733E9B">
        <w:rPr>
          <w:rFonts w:ascii="Times New Roman" w:hAnsi="Times New Roman"/>
          <w:sz w:val="24"/>
          <w:szCs w:val="24"/>
        </w:rPr>
        <w:t xml:space="preserve"> </w:t>
      </w:r>
    </w:p>
    <w:p w:rsidR="0093189C" w:rsidRDefault="00733E9B" w:rsidP="00733E9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«Промежуточная аттестация</w:t>
      </w:r>
      <w:r w:rsidR="0093189C" w:rsidRPr="002470C9">
        <w:rPr>
          <w:rFonts w:ascii="Times New Roman" w:hAnsi="Times New Roman"/>
          <w:b/>
          <w:sz w:val="24"/>
          <w:szCs w:val="24"/>
        </w:rPr>
        <w:t>»</w:t>
      </w:r>
    </w:p>
    <w:p w:rsidR="00733E9B" w:rsidRPr="002470C9" w:rsidRDefault="00733E9B" w:rsidP="00733E9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Педагогическое наблюдение</w:t>
      </w:r>
    </w:p>
    <w:tbl>
      <w:tblPr>
        <w:tblW w:w="102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8"/>
        <w:gridCol w:w="2884"/>
        <w:gridCol w:w="730"/>
        <w:gridCol w:w="731"/>
        <w:gridCol w:w="1042"/>
        <w:gridCol w:w="567"/>
        <w:gridCol w:w="584"/>
        <w:gridCol w:w="731"/>
        <w:gridCol w:w="731"/>
        <w:gridCol w:w="731"/>
        <w:gridCol w:w="731"/>
      </w:tblGrid>
      <w:tr w:rsidR="0093189C" w:rsidRPr="002470C9" w:rsidTr="00E416D2">
        <w:trPr>
          <w:trHeight w:val="1368"/>
        </w:trPr>
        <w:tc>
          <w:tcPr>
            <w:tcW w:w="758" w:type="dxa"/>
            <w:vAlign w:val="center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84" w:type="dxa"/>
            <w:vAlign w:val="center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503" w:type="dxa"/>
            <w:gridSpan w:val="3"/>
            <w:vAlign w:val="center"/>
          </w:tcPr>
          <w:p w:rsidR="0093189C" w:rsidRPr="002470C9" w:rsidRDefault="0093189C" w:rsidP="002470C9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eastAsia="Calibri" w:hAnsi="Times New Roman"/>
                <w:b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1151" w:type="dxa"/>
            <w:gridSpan w:val="2"/>
            <w:vAlign w:val="center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Взаимо-отношения</w:t>
            </w:r>
            <w:proofErr w:type="spellEnd"/>
            <w:proofErr w:type="gramEnd"/>
          </w:p>
        </w:tc>
        <w:tc>
          <w:tcPr>
            <w:tcW w:w="2924" w:type="dxa"/>
            <w:gridSpan w:val="4"/>
            <w:vAlign w:val="center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eastAsia="Calibri" w:hAnsi="Times New Roman"/>
                <w:b/>
                <w:sz w:val="24"/>
                <w:szCs w:val="24"/>
              </w:rPr>
              <w:t>Соответствие практических умений и навыков программным требованиям</w:t>
            </w:r>
          </w:p>
        </w:tc>
      </w:tr>
      <w:tr w:rsidR="0093189C" w:rsidRPr="002470C9" w:rsidTr="00E416D2">
        <w:trPr>
          <w:cantSplit/>
          <w:trHeight w:val="2779"/>
        </w:trPr>
        <w:tc>
          <w:tcPr>
            <w:tcW w:w="75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eastAsia="Calibri" w:hAnsi="Times New Roman"/>
                <w:sz w:val="24"/>
                <w:szCs w:val="24"/>
              </w:rPr>
              <w:t xml:space="preserve">соблюдения ТБ </w:t>
            </w:r>
            <w:r w:rsidRPr="002470C9">
              <w:rPr>
                <w:rFonts w:ascii="Times New Roman" w:hAnsi="Times New Roman"/>
                <w:sz w:val="24"/>
                <w:szCs w:val="24"/>
              </w:rPr>
              <w:t>на занятиях</w:t>
            </w: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Умение применять знания на практике</w:t>
            </w:r>
          </w:p>
        </w:tc>
        <w:tc>
          <w:tcPr>
            <w:tcW w:w="1042" w:type="dxa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eastAsia="Calibri" w:hAnsi="Times New Roman"/>
                <w:sz w:val="24"/>
                <w:szCs w:val="24"/>
              </w:rPr>
              <w:t>Свобода владения и подачи подготовленной информации</w:t>
            </w:r>
            <w:r w:rsidRPr="002470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70C9">
              <w:rPr>
                <w:rFonts w:ascii="Times New Roman" w:hAnsi="Times New Roman"/>
                <w:sz w:val="24"/>
                <w:szCs w:val="24"/>
              </w:rPr>
              <w:t>Намероприятиях</w:t>
            </w:r>
            <w:proofErr w:type="spellEnd"/>
          </w:p>
        </w:tc>
        <w:tc>
          <w:tcPr>
            <w:tcW w:w="567" w:type="dxa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Со сверстниками</w:t>
            </w:r>
          </w:p>
        </w:tc>
        <w:tc>
          <w:tcPr>
            <w:tcW w:w="584" w:type="dxa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470C9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2470C9">
              <w:rPr>
                <w:rFonts w:ascii="Times New Roman" w:hAnsi="Times New Roman"/>
                <w:sz w:val="24"/>
                <w:szCs w:val="24"/>
              </w:rPr>
              <w:t xml:space="preserve"> взрослыми</w:t>
            </w: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eastAsia="Calibri" w:hAnsi="Times New Roman"/>
                <w:sz w:val="24"/>
                <w:szCs w:val="24"/>
              </w:rPr>
              <w:t xml:space="preserve">Самостоятельно готовят и убирают рабочее место </w:t>
            </w:r>
            <w:r w:rsidRPr="002470C9">
              <w:rPr>
                <w:rFonts w:ascii="Times New Roman" w:hAnsi="Times New Roman"/>
                <w:sz w:val="24"/>
                <w:szCs w:val="24"/>
              </w:rPr>
              <w:t xml:space="preserve">Умение аргументировать </w:t>
            </w: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eastAsia="Calibri" w:hAnsi="Times New Roman"/>
                <w:sz w:val="24"/>
                <w:szCs w:val="24"/>
              </w:rPr>
              <w:t>Умение воспринимать общие дела, как свои собственные</w:t>
            </w: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Выполнение начатой работы до конца</w:t>
            </w: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eastAsia="Calibri" w:hAnsi="Times New Roman"/>
                <w:sz w:val="24"/>
                <w:szCs w:val="24"/>
              </w:rPr>
              <w:t>Аккуратность и ответственность в работе</w:t>
            </w:r>
            <w:r w:rsidRPr="002470C9">
              <w:rPr>
                <w:rFonts w:ascii="Times New Roman" w:hAnsi="Times New Roman"/>
                <w:sz w:val="24"/>
                <w:szCs w:val="24"/>
              </w:rPr>
              <w:t xml:space="preserve"> Умение </w:t>
            </w:r>
          </w:p>
        </w:tc>
      </w:tr>
      <w:tr w:rsidR="0093189C" w:rsidRPr="002470C9" w:rsidTr="00E416D2">
        <w:trPr>
          <w:cantSplit/>
          <w:trHeight w:val="293"/>
        </w:trPr>
        <w:tc>
          <w:tcPr>
            <w:tcW w:w="758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884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189C" w:rsidRPr="002470C9" w:rsidTr="00E416D2">
        <w:trPr>
          <w:cantSplit/>
          <w:trHeight w:val="293"/>
        </w:trPr>
        <w:tc>
          <w:tcPr>
            <w:tcW w:w="758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884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189C" w:rsidRPr="002470C9" w:rsidTr="00E416D2">
        <w:trPr>
          <w:cantSplit/>
          <w:trHeight w:val="293"/>
        </w:trPr>
        <w:tc>
          <w:tcPr>
            <w:tcW w:w="758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884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189C" w:rsidRPr="002470C9" w:rsidTr="00E416D2">
        <w:trPr>
          <w:cantSplit/>
          <w:trHeight w:val="293"/>
        </w:trPr>
        <w:tc>
          <w:tcPr>
            <w:tcW w:w="758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884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189C" w:rsidRPr="002470C9" w:rsidTr="00E416D2">
        <w:trPr>
          <w:cantSplit/>
          <w:trHeight w:val="293"/>
        </w:trPr>
        <w:tc>
          <w:tcPr>
            <w:tcW w:w="758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884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189C" w:rsidRPr="002470C9" w:rsidTr="00E416D2">
        <w:trPr>
          <w:cantSplit/>
          <w:trHeight w:val="293"/>
        </w:trPr>
        <w:tc>
          <w:tcPr>
            <w:tcW w:w="758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884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189C" w:rsidRPr="002470C9" w:rsidTr="00E416D2">
        <w:trPr>
          <w:cantSplit/>
          <w:trHeight w:val="293"/>
        </w:trPr>
        <w:tc>
          <w:tcPr>
            <w:tcW w:w="758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2884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189C" w:rsidRPr="002470C9" w:rsidTr="00E416D2">
        <w:trPr>
          <w:cantSplit/>
          <w:trHeight w:val="293"/>
        </w:trPr>
        <w:tc>
          <w:tcPr>
            <w:tcW w:w="758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2884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189C" w:rsidRPr="002470C9" w:rsidTr="00E416D2">
        <w:trPr>
          <w:cantSplit/>
          <w:trHeight w:val="293"/>
        </w:trPr>
        <w:tc>
          <w:tcPr>
            <w:tcW w:w="758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2884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189C" w:rsidRPr="002470C9" w:rsidTr="00E416D2">
        <w:trPr>
          <w:cantSplit/>
          <w:trHeight w:val="293"/>
        </w:trPr>
        <w:tc>
          <w:tcPr>
            <w:tcW w:w="758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2884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189C" w:rsidRPr="002470C9" w:rsidTr="00E416D2">
        <w:trPr>
          <w:cantSplit/>
          <w:trHeight w:val="293"/>
        </w:trPr>
        <w:tc>
          <w:tcPr>
            <w:tcW w:w="758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2884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189C" w:rsidRPr="002470C9" w:rsidTr="00E416D2">
        <w:trPr>
          <w:cantSplit/>
          <w:trHeight w:val="293"/>
        </w:trPr>
        <w:tc>
          <w:tcPr>
            <w:tcW w:w="758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2884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189C" w:rsidRPr="002470C9" w:rsidTr="00E416D2">
        <w:trPr>
          <w:cantSplit/>
          <w:trHeight w:val="293"/>
        </w:trPr>
        <w:tc>
          <w:tcPr>
            <w:tcW w:w="758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13.</w:t>
            </w:r>
          </w:p>
        </w:tc>
        <w:tc>
          <w:tcPr>
            <w:tcW w:w="2884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189C" w:rsidRPr="002470C9" w:rsidTr="00E416D2">
        <w:trPr>
          <w:cantSplit/>
          <w:trHeight w:val="293"/>
        </w:trPr>
        <w:tc>
          <w:tcPr>
            <w:tcW w:w="758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14.</w:t>
            </w:r>
          </w:p>
        </w:tc>
        <w:tc>
          <w:tcPr>
            <w:tcW w:w="2884" w:type="dxa"/>
          </w:tcPr>
          <w:p w:rsidR="0093189C" w:rsidRPr="002470C9" w:rsidRDefault="0093189C" w:rsidP="002470C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dxa"/>
            <w:textDirection w:val="btLr"/>
          </w:tcPr>
          <w:p w:rsidR="0093189C" w:rsidRPr="002470C9" w:rsidRDefault="0093189C" w:rsidP="002470C9">
            <w:pPr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3189C" w:rsidRPr="002470C9" w:rsidRDefault="0093189C" w:rsidP="002470C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3189C" w:rsidRPr="002470C9" w:rsidRDefault="0093189C" w:rsidP="002470C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Приложение № 4</w:t>
      </w:r>
    </w:p>
    <w:p w:rsidR="0093189C" w:rsidRPr="002470C9" w:rsidRDefault="0093189C" w:rsidP="002470C9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 xml:space="preserve"> «Карта анализа поведения ребенка на занятиях»</w:t>
      </w:r>
    </w:p>
    <w:tbl>
      <w:tblPr>
        <w:tblW w:w="9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2"/>
        <w:gridCol w:w="1924"/>
        <w:gridCol w:w="51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</w:tblGrid>
      <w:tr w:rsidR="0093189C" w:rsidRPr="002470C9" w:rsidTr="00E416D2">
        <w:trPr>
          <w:cantSplit/>
          <w:trHeight w:val="731"/>
        </w:trPr>
        <w:tc>
          <w:tcPr>
            <w:tcW w:w="452" w:type="dxa"/>
            <w:tcBorders>
              <w:bottom w:val="nil"/>
            </w:tcBorders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bottom w:val="nil"/>
            </w:tcBorders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vMerge w:val="restart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5292" w:type="dxa"/>
            <w:gridSpan w:val="9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Особенности поведения</w:t>
            </w:r>
          </w:p>
        </w:tc>
        <w:tc>
          <w:tcPr>
            <w:tcW w:w="1764" w:type="dxa"/>
            <w:gridSpan w:val="3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Как оценивает полученный результат</w:t>
            </w:r>
          </w:p>
        </w:tc>
      </w:tr>
      <w:tr w:rsidR="0093189C" w:rsidRPr="002470C9" w:rsidTr="00E416D2">
        <w:trPr>
          <w:cantSplit/>
          <w:trHeight w:val="1403"/>
        </w:trPr>
        <w:tc>
          <w:tcPr>
            <w:tcW w:w="452" w:type="dxa"/>
            <w:tcBorders>
              <w:top w:val="nil"/>
            </w:tcBorders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nil"/>
            </w:tcBorders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Критерии анализа</w:t>
            </w:r>
          </w:p>
        </w:tc>
        <w:tc>
          <w:tcPr>
            <w:tcW w:w="518" w:type="dxa"/>
            <w:vMerge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  <w:vMerge w:val="restart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 xml:space="preserve">Слушает внимательно </w:t>
            </w: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 xml:space="preserve">(В)  </w:t>
            </w:r>
            <w:r w:rsidRPr="002470C9">
              <w:rPr>
                <w:rFonts w:ascii="Times New Roman" w:hAnsi="Times New Roman"/>
                <w:sz w:val="24"/>
                <w:szCs w:val="24"/>
              </w:rPr>
              <w:t xml:space="preserve">или отвлекается </w:t>
            </w: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(О)</w:t>
            </w:r>
          </w:p>
        </w:tc>
        <w:tc>
          <w:tcPr>
            <w:tcW w:w="588" w:type="dxa"/>
            <w:vMerge w:val="restart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Выполняет задание сосредоточенно или рассеянно</w:t>
            </w:r>
          </w:p>
        </w:tc>
        <w:tc>
          <w:tcPr>
            <w:tcW w:w="588" w:type="dxa"/>
            <w:vMerge w:val="restart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 xml:space="preserve">Самостоятелен </w:t>
            </w:r>
          </w:p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от начала до конца</w:t>
            </w:r>
          </w:p>
        </w:tc>
        <w:tc>
          <w:tcPr>
            <w:tcW w:w="588" w:type="dxa"/>
            <w:vMerge w:val="restart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Подражает другому</w:t>
            </w:r>
          </w:p>
        </w:tc>
        <w:tc>
          <w:tcPr>
            <w:tcW w:w="588" w:type="dxa"/>
            <w:vMerge w:val="restart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 xml:space="preserve">Работает быстро </w:t>
            </w: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(Б)</w:t>
            </w:r>
          </w:p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 xml:space="preserve">Медленно </w:t>
            </w: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(М)</w:t>
            </w:r>
          </w:p>
        </w:tc>
        <w:tc>
          <w:tcPr>
            <w:tcW w:w="588" w:type="dxa"/>
            <w:vMerge w:val="restart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470C9">
              <w:rPr>
                <w:rFonts w:ascii="Times New Roman" w:hAnsi="Times New Roman"/>
                <w:sz w:val="24"/>
                <w:szCs w:val="24"/>
              </w:rPr>
              <w:t>Увлечен</w:t>
            </w:r>
            <w:proofErr w:type="gramEnd"/>
            <w:r w:rsidRPr="002470C9">
              <w:rPr>
                <w:rFonts w:ascii="Times New Roman" w:hAnsi="Times New Roman"/>
                <w:sz w:val="24"/>
                <w:szCs w:val="24"/>
              </w:rPr>
              <w:t xml:space="preserve"> занятием  </w:t>
            </w:r>
          </w:p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(да/нет)</w:t>
            </w:r>
          </w:p>
        </w:tc>
        <w:tc>
          <w:tcPr>
            <w:tcW w:w="588" w:type="dxa"/>
            <w:vMerge w:val="restart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Выполняет старательно</w:t>
            </w:r>
          </w:p>
        </w:tc>
        <w:tc>
          <w:tcPr>
            <w:tcW w:w="588" w:type="dxa"/>
            <w:vMerge w:val="restart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 xml:space="preserve">Успевает закончить </w:t>
            </w: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(З)</w:t>
            </w:r>
          </w:p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 xml:space="preserve">Оставляет незавершенным </w:t>
            </w:r>
            <w:r w:rsidRPr="002470C9">
              <w:rPr>
                <w:rFonts w:ascii="Times New Roman" w:hAnsi="Times New Roman"/>
                <w:b/>
                <w:sz w:val="24"/>
                <w:szCs w:val="24"/>
              </w:rPr>
              <w:t>(Н)</w:t>
            </w:r>
          </w:p>
        </w:tc>
        <w:tc>
          <w:tcPr>
            <w:tcW w:w="588" w:type="dxa"/>
            <w:vMerge w:val="restart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Как реагирует на затруднения</w:t>
            </w:r>
          </w:p>
        </w:tc>
        <w:tc>
          <w:tcPr>
            <w:tcW w:w="588" w:type="dxa"/>
            <w:vMerge w:val="restart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Любуется своей работой,</w:t>
            </w:r>
          </w:p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удовлетворен</w:t>
            </w:r>
          </w:p>
        </w:tc>
        <w:tc>
          <w:tcPr>
            <w:tcW w:w="588" w:type="dxa"/>
            <w:vMerge w:val="restart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Смущается из-за ошибок</w:t>
            </w:r>
          </w:p>
        </w:tc>
        <w:tc>
          <w:tcPr>
            <w:tcW w:w="588" w:type="dxa"/>
            <w:vMerge w:val="restart"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 xml:space="preserve">Проявляет равнодушие </w:t>
            </w:r>
          </w:p>
        </w:tc>
      </w:tr>
      <w:tr w:rsidR="0093189C" w:rsidRPr="002470C9" w:rsidTr="00E416D2">
        <w:trPr>
          <w:cantSplit/>
          <w:trHeight w:val="1402"/>
        </w:trPr>
        <w:tc>
          <w:tcPr>
            <w:tcW w:w="452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2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Ф.И.</w:t>
            </w:r>
            <w:proofErr w:type="gramStart"/>
            <w:r w:rsidRPr="002470C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2470C9">
              <w:rPr>
                <w:rFonts w:ascii="Times New Roman" w:hAnsi="Times New Roman"/>
                <w:sz w:val="24"/>
                <w:szCs w:val="24"/>
              </w:rPr>
              <w:t xml:space="preserve"> ученика</w:t>
            </w:r>
          </w:p>
        </w:tc>
        <w:tc>
          <w:tcPr>
            <w:tcW w:w="518" w:type="dxa"/>
            <w:vMerge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extDirection w:val="btLr"/>
          </w:tcPr>
          <w:p w:rsidR="0093189C" w:rsidRPr="002470C9" w:rsidRDefault="0093189C" w:rsidP="002470C9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89C" w:rsidRPr="002470C9" w:rsidTr="00E416D2">
        <w:tc>
          <w:tcPr>
            <w:tcW w:w="452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2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89C" w:rsidRPr="002470C9" w:rsidTr="00E416D2">
        <w:tc>
          <w:tcPr>
            <w:tcW w:w="452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2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89C" w:rsidRPr="002470C9" w:rsidTr="00E416D2">
        <w:tc>
          <w:tcPr>
            <w:tcW w:w="452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2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89C" w:rsidRPr="002470C9" w:rsidTr="00E416D2">
        <w:tc>
          <w:tcPr>
            <w:tcW w:w="452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2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89C" w:rsidRPr="002470C9" w:rsidTr="00E416D2">
        <w:tc>
          <w:tcPr>
            <w:tcW w:w="452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2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89C" w:rsidRPr="002470C9" w:rsidTr="00E416D2">
        <w:tc>
          <w:tcPr>
            <w:tcW w:w="452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2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89C" w:rsidRPr="002470C9" w:rsidTr="00E416D2">
        <w:tc>
          <w:tcPr>
            <w:tcW w:w="452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2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89C" w:rsidRPr="002470C9" w:rsidTr="00E416D2">
        <w:tc>
          <w:tcPr>
            <w:tcW w:w="452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2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89C" w:rsidRPr="002470C9" w:rsidTr="00E416D2">
        <w:tc>
          <w:tcPr>
            <w:tcW w:w="452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2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89C" w:rsidRPr="002470C9" w:rsidTr="00E416D2">
        <w:tc>
          <w:tcPr>
            <w:tcW w:w="452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2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89C" w:rsidRPr="002470C9" w:rsidTr="00E416D2">
        <w:tc>
          <w:tcPr>
            <w:tcW w:w="452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2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89C" w:rsidRPr="002470C9" w:rsidTr="00E416D2">
        <w:tc>
          <w:tcPr>
            <w:tcW w:w="452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2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89C" w:rsidRPr="002470C9" w:rsidTr="00E416D2">
        <w:tc>
          <w:tcPr>
            <w:tcW w:w="452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2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89C" w:rsidRPr="002470C9" w:rsidTr="00E416D2">
        <w:tc>
          <w:tcPr>
            <w:tcW w:w="452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0C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24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93189C" w:rsidRPr="002470C9" w:rsidRDefault="0093189C" w:rsidP="002470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70C9" w:rsidRDefault="0093189C" w:rsidP="00733E9B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sz w:val="24"/>
          <w:szCs w:val="24"/>
        </w:rPr>
        <w:t>Приложение № 5</w:t>
      </w:r>
    </w:p>
    <w:p w:rsidR="00733E9B" w:rsidRDefault="00733E9B" w:rsidP="002470C9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Итоговая аттестация. Творческая работа</w:t>
      </w:r>
    </w:p>
    <w:p w:rsidR="0093189C" w:rsidRPr="002470C9" w:rsidRDefault="0093189C" w:rsidP="002470C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>«Критерии оценки работ учащихся»</w:t>
      </w:r>
    </w:p>
    <w:p w:rsidR="0093189C" w:rsidRPr="002470C9" w:rsidRDefault="0093189C" w:rsidP="002470C9">
      <w:pPr>
        <w:numPr>
          <w:ilvl w:val="1"/>
          <w:numId w:val="28"/>
        </w:numPr>
        <w:tabs>
          <w:tab w:val="clear" w:pos="2220"/>
          <w:tab w:val="num" w:pos="42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2470C9">
        <w:rPr>
          <w:rFonts w:ascii="Times New Roman" w:hAnsi="Times New Roman"/>
          <w:b/>
          <w:sz w:val="24"/>
          <w:szCs w:val="24"/>
        </w:rPr>
        <w:t>Самотоятельность</w:t>
      </w:r>
      <w:proofErr w:type="spellEnd"/>
      <w:r w:rsidRPr="002470C9">
        <w:rPr>
          <w:rFonts w:ascii="Times New Roman" w:hAnsi="Times New Roman"/>
          <w:b/>
          <w:sz w:val="24"/>
          <w:szCs w:val="24"/>
        </w:rPr>
        <w:t xml:space="preserve"> в работе: </w:t>
      </w:r>
      <w:r w:rsidRPr="002470C9">
        <w:rPr>
          <w:rFonts w:ascii="Times New Roman" w:hAnsi="Times New Roman"/>
          <w:sz w:val="24"/>
          <w:szCs w:val="24"/>
        </w:rPr>
        <w:t>самостоятельное выполнение работ; выполнение работ с помощью педагога.</w:t>
      </w:r>
    </w:p>
    <w:p w:rsidR="0093189C" w:rsidRPr="002470C9" w:rsidRDefault="0093189C" w:rsidP="002470C9">
      <w:pPr>
        <w:numPr>
          <w:ilvl w:val="1"/>
          <w:numId w:val="28"/>
        </w:numPr>
        <w:tabs>
          <w:tab w:val="clear" w:pos="2220"/>
          <w:tab w:val="num" w:pos="42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 xml:space="preserve">Трудоемкость: </w:t>
      </w:r>
      <w:r w:rsidRPr="002470C9">
        <w:rPr>
          <w:rFonts w:ascii="Times New Roman" w:hAnsi="Times New Roman"/>
          <w:sz w:val="24"/>
          <w:szCs w:val="24"/>
        </w:rPr>
        <w:t>прорисовка мелких деталей;</w:t>
      </w:r>
      <w:r w:rsidRPr="002470C9">
        <w:rPr>
          <w:rFonts w:ascii="Times New Roman" w:hAnsi="Times New Roman"/>
          <w:b/>
          <w:sz w:val="24"/>
          <w:szCs w:val="24"/>
        </w:rPr>
        <w:t xml:space="preserve"> </w:t>
      </w:r>
      <w:r w:rsidRPr="002470C9">
        <w:rPr>
          <w:rFonts w:ascii="Times New Roman" w:hAnsi="Times New Roman"/>
          <w:sz w:val="24"/>
          <w:szCs w:val="24"/>
        </w:rPr>
        <w:t>выполнение сложных работ;</w:t>
      </w:r>
      <w:r w:rsidRPr="002470C9">
        <w:rPr>
          <w:rFonts w:ascii="Times New Roman" w:hAnsi="Times New Roman"/>
          <w:b/>
          <w:sz w:val="24"/>
          <w:szCs w:val="24"/>
        </w:rPr>
        <w:t xml:space="preserve"> </w:t>
      </w:r>
      <w:r w:rsidRPr="002470C9">
        <w:rPr>
          <w:rFonts w:ascii="Times New Roman" w:hAnsi="Times New Roman"/>
          <w:sz w:val="24"/>
          <w:szCs w:val="24"/>
        </w:rPr>
        <w:t>размер работы.</w:t>
      </w:r>
    </w:p>
    <w:p w:rsidR="0093189C" w:rsidRPr="002470C9" w:rsidRDefault="0093189C" w:rsidP="002470C9">
      <w:pPr>
        <w:numPr>
          <w:ilvl w:val="1"/>
          <w:numId w:val="28"/>
        </w:numPr>
        <w:tabs>
          <w:tab w:val="clear" w:pos="2220"/>
          <w:tab w:val="num" w:pos="42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 xml:space="preserve">Цветовое решение: </w:t>
      </w:r>
      <w:r w:rsidRPr="002470C9">
        <w:rPr>
          <w:rFonts w:ascii="Times New Roman" w:hAnsi="Times New Roman"/>
          <w:sz w:val="24"/>
          <w:szCs w:val="24"/>
        </w:rPr>
        <w:t>гармоничность цветовой гаммы; интересное, необычное цветовое решение, богатство сближенных оттенков;</w:t>
      </w:r>
    </w:p>
    <w:p w:rsidR="0093189C" w:rsidRPr="002470C9" w:rsidRDefault="0093189C" w:rsidP="002470C9">
      <w:pPr>
        <w:numPr>
          <w:ilvl w:val="1"/>
          <w:numId w:val="28"/>
        </w:numPr>
        <w:tabs>
          <w:tab w:val="clear" w:pos="2220"/>
          <w:tab w:val="num" w:pos="42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2470C9">
        <w:rPr>
          <w:rFonts w:ascii="Times New Roman" w:hAnsi="Times New Roman"/>
          <w:b/>
          <w:sz w:val="24"/>
          <w:szCs w:val="24"/>
        </w:rPr>
        <w:t>Креативность</w:t>
      </w:r>
      <w:proofErr w:type="spellEnd"/>
      <w:r w:rsidRPr="002470C9">
        <w:rPr>
          <w:rFonts w:ascii="Times New Roman" w:hAnsi="Times New Roman"/>
          <w:b/>
          <w:sz w:val="24"/>
          <w:szCs w:val="24"/>
        </w:rPr>
        <w:t xml:space="preserve">: </w:t>
      </w:r>
      <w:r w:rsidRPr="002470C9">
        <w:rPr>
          <w:rFonts w:ascii="Times New Roman" w:hAnsi="Times New Roman"/>
          <w:sz w:val="24"/>
          <w:szCs w:val="24"/>
        </w:rPr>
        <w:t>оригинальное исполнение работы;</w:t>
      </w:r>
      <w:r w:rsidRPr="002470C9">
        <w:rPr>
          <w:rFonts w:ascii="Times New Roman" w:hAnsi="Times New Roman"/>
          <w:b/>
          <w:sz w:val="24"/>
          <w:szCs w:val="24"/>
        </w:rPr>
        <w:t xml:space="preserve"> </w:t>
      </w:r>
      <w:r w:rsidRPr="002470C9">
        <w:rPr>
          <w:rFonts w:ascii="Times New Roman" w:hAnsi="Times New Roman"/>
          <w:sz w:val="24"/>
          <w:szCs w:val="24"/>
        </w:rPr>
        <w:t>сложность в передачи форм; владение изобразительными навыками;</w:t>
      </w:r>
      <w:r w:rsidRPr="002470C9">
        <w:rPr>
          <w:rFonts w:ascii="Times New Roman" w:hAnsi="Times New Roman"/>
          <w:b/>
          <w:sz w:val="24"/>
          <w:szCs w:val="24"/>
        </w:rPr>
        <w:t xml:space="preserve"> </w:t>
      </w:r>
      <w:r w:rsidRPr="002470C9">
        <w:rPr>
          <w:rFonts w:ascii="Times New Roman" w:hAnsi="Times New Roman"/>
          <w:sz w:val="24"/>
          <w:szCs w:val="24"/>
        </w:rPr>
        <w:t>самостоятельность замысла.</w:t>
      </w:r>
    </w:p>
    <w:p w:rsidR="0093189C" w:rsidRPr="002470C9" w:rsidRDefault="0093189C" w:rsidP="002470C9">
      <w:pPr>
        <w:numPr>
          <w:ilvl w:val="1"/>
          <w:numId w:val="28"/>
        </w:numPr>
        <w:tabs>
          <w:tab w:val="clear" w:pos="2220"/>
          <w:tab w:val="num" w:pos="42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lastRenderedPageBreak/>
        <w:t xml:space="preserve">Качество исполнения: </w:t>
      </w:r>
      <w:r w:rsidRPr="002470C9">
        <w:rPr>
          <w:rFonts w:ascii="Times New Roman" w:hAnsi="Times New Roman"/>
          <w:sz w:val="24"/>
          <w:szCs w:val="24"/>
        </w:rPr>
        <w:t xml:space="preserve"> изделие аккуратное; содержит небольшие дефекты; содержит грубые дефекты.</w:t>
      </w:r>
    </w:p>
    <w:p w:rsidR="00FC41F4" w:rsidRPr="002470C9" w:rsidRDefault="0093189C" w:rsidP="002470C9">
      <w:pPr>
        <w:numPr>
          <w:ilvl w:val="1"/>
          <w:numId w:val="28"/>
        </w:numPr>
        <w:tabs>
          <w:tab w:val="clear" w:pos="2220"/>
          <w:tab w:val="num" w:pos="42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2470C9">
        <w:rPr>
          <w:rFonts w:ascii="Times New Roman" w:hAnsi="Times New Roman"/>
          <w:b/>
          <w:sz w:val="24"/>
          <w:szCs w:val="24"/>
        </w:rPr>
        <w:t xml:space="preserve">Оригинальность работы: </w:t>
      </w:r>
      <w:r w:rsidRPr="002470C9">
        <w:rPr>
          <w:rFonts w:ascii="Times New Roman" w:hAnsi="Times New Roman"/>
          <w:sz w:val="24"/>
          <w:szCs w:val="24"/>
        </w:rPr>
        <w:t>оригинальность темы; использование разных техник;</w:t>
      </w:r>
      <w:r w:rsidRPr="002470C9">
        <w:rPr>
          <w:rFonts w:ascii="Times New Roman" w:hAnsi="Times New Roman"/>
          <w:b/>
          <w:sz w:val="24"/>
          <w:szCs w:val="24"/>
        </w:rPr>
        <w:t xml:space="preserve"> в</w:t>
      </w:r>
      <w:r w:rsidRPr="002470C9">
        <w:rPr>
          <w:rFonts w:ascii="Times New Roman" w:hAnsi="Times New Roman"/>
          <w:sz w:val="24"/>
          <w:szCs w:val="24"/>
        </w:rPr>
        <w:t xml:space="preserve">ариативность, образность. </w:t>
      </w:r>
    </w:p>
    <w:sectPr w:rsidR="00FC41F4" w:rsidRPr="002470C9" w:rsidSect="00FC4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1A77"/>
    <w:multiLevelType w:val="hybridMultilevel"/>
    <w:tmpl w:val="91BEA4A6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82D8F"/>
    <w:multiLevelType w:val="hybridMultilevel"/>
    <w:tmpl w:val="DF7C1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8846C8"/>
    <w:multiLevelType w:val="hybridMultilevel"/>
    <w:tmpl w:val="3EF0EA16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162D6"/>
    <w:multiLevelType w:val="hybridMultilevel"/>
    <w:tmpl w:val="03C037FA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E5878"/>
    <w:multiLevelType w:val="hybridMultilevel"/>
    <w:tmpl w:val="88E2ACE6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1765AE"/>
    <w:multiLevelType w:val="hybridMultilevel"/>
    <w:tmpl w:val="0FDE3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452B35"/>
    <w:multiLevelType w:val="hybridMultilevel"/>
    <w:tmpl w:val="8C7866B4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82979"/>
    <w:multiLevelType w:val="hybridMultilevel"/>
    <w:tmpl w:val="B620A23E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8">
    <w:nsid w:val="19546173"/>
    <w:multiLevelType w:val="hybridMultilevel"/>
    <w:tmpl w:val="7ABE3FF4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D543D1"/>
    <w:multiLevelType w:val="hybridMultilevel"/>
    <w:tmpl w:val="031491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3C31E1"/>
    <w:multiLevelType w:val="hybridMultilevel"/>
    <w:tmpl w:val="44EA442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6D4D44"/>
    <w:multiLevelType w:val="multilevel"/>
    <w:tmpl w:val="EF7C2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D40A5D"/>
    <w:multiLevelType w:val="hybridMultilevel"/>
    <w:tmpl w:val="83805DCE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597639"/>
    <w:multiLevelType w:val="hybridMultilevel"/>
    <w:tmpl w:val="AA60A140"/>
    <w:lvl w:ilvl="0" w:tplc="EFD425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E047CF"/>
    <w:multiLevelType w:val="hybridMultilevel"/>
    <w:tmpl w:val="52342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4378FD"/>
    <w:multiLevelType w:val="hybridMultilevel"/>
    <w:tmpl w:val="AB7C39D8"/>
    <w:lvl w:ilvl="0" w:tplc="F51CC32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AB5111C"/>
    <w:multiLevelType w:val="hybridMultilevel"/>
    <w:tmpl w:val="06C4FB12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254B52"/>
    <w:multiLevelType w:val="hybridMultilevel"/>
    <w:tmpl w:val="76AAF670"/>
    <w:lvl w:ilvl="0" w:tplc="E11C7EB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7D516B"/>
    <w:multiLevelType w:val="hybridMultilevel"/>
    <w:tmpl w:val="6D5C00A0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260699"/>
    <w:multiLevelType w:val="hybridMultilevel"/>
    <w:tmpl w:val="9762FB4E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C814B3"/>
    <w:multiLevelType w:val="hybridMultilevel"/>
    <w:tmpl w:val="B14C2BC2"/>
    <w:lvl w:ilvl="0" w:tplc="A7BC5E8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D7382D"/>
    <w:multiLevelType w:val="hybridMultilevel"/>
    <w:tmpl w:val="D0BAE9F0"/>
    <w:lvl w:ilvl="0" w:tplc="F51CC32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337EFB"/>
    <w:multiLevelType w:val="hybridMultilevel"/>
    <w:tmpl w:val="864C7BD0"/>
    <w:lvl w:ilvl="0" w:tplc="F51CC32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483A3F"/>
    <w:multiLevelType w:val="hybridMultilevel"/>
    <w:tmpl w:val="6166FA22"/>
    <w:lvl w:ilvl="0" w:tplc="E11C7EBC">
      <w:start w:val="65535"/>
      <w:numFmt w:val="bullet"/>
      <w:lvlText w:val="•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49BE3036"/>
    <w:multiLevelType w:val="hybridMultilevel"/>
    <w:tmpl w:val="CA38817E"/>
    <w:lvl w:ilvl="0" w:tplc="B412C2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B5374D"/>
    <w:multiLevelType w:val="hybridMultilevel"/>
    <w:tmpl w:val="11346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3A6B7F"/>
    <w:multiLevelType w:val="hybridMultilevel"/>
    <w:tmpl w:val="88FEDA04"/>
    <w:lvl w:ilvl="0" w:tplc="E11C7EB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A146AE"/>
    <w:multiLevelType w:val="hybridMultilevel"/>
    <w:tmpl w:val="1B62D766"/>
    <w:lvl w:ilvl="0" w:tplc="F51CC32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8">
    <w:nsid w:val="5A7626A6"/>
    <w:multiLevelType w:val="hybridMultilevel"/>
    <w:tmpl w:val="DC9855B8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1A4737"/>
    <w:multiLevelType w:val="hybridMultilevel"/>
    <w:tmpl w:val="A84E625A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4066AA"/>
    <w:multiLevelType w:val="hybridMultilevel"/>
    <w:tmpl w:val="A5DC825E"/>
    <w:lvl w:ilvl="0" w:tplc="E11C7EBC">
      <w:start w:val="65535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FEC33DA"/>
    <w:multiLevelType w:val="hybridMultilevel"/>
    <w:tmpl w:val="EFAE8E48"/>
    <w:lvl w:ilvl="0" w:tplc="E11C7EB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3650C0"/>
    <w:multiLevelType w:val="hybridMultilevel"/>
    <w:tmpl w:val="3364F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9D63D3"/>
    <w:multiLevelType w:val="hybridMultilevel"/>
    <w:tmpl w:val="9F343AB2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CC6B6A"/>
    <w:multiLevelType w:val="hybridMultilevel"/>
    <w:tmpl w:val="3CC00650"/>
    <w:lvl w:ilvl="0" w:tplc="E11C7EB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BC1E32"/>
    <w:multiLevelType w:val="hybridMultilevel"/>
    <w:tmpl w:val="C0482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9B44BC"/>
    <w:multiLevelType w:val="hybridMultilevel"/>
    <w:tmpl w:val="4F62F46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749969C5"/>
    <w:multiLevelType w:val="hybridMultilevel"/>
    <w:tmpl w:val="CD8E524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>
    <w:nsid w:val="772E682D"/>
    <w:multiLevelType w:val="hybridMultilevel"/>
    <w:tmpl w:val="1B665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5E3242"/>
    <w:multiLevelType w:val="hybridMultilevel"/>
    <w:tmpl w:val="A83A24C4"/>
    <w:lvl w:ilvl="0" w:tplc="FB743FB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A968F7"/>
    <w:multiLevelType w:val="hybridMultilevel"/>
    <w:tmpl w:val="388EEC6C"/>
    <w:lvl w:ilvl="0" w:tplc="E11C7EB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B84613"/>
    <w:multiLevelType w:val="hybridMultilevel"/>
    <w:tmpl w:val="FC528A42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"/>
  </w:num>
  <w:num w:numId="3">
    <w:abstractNumId w:val="28"/>
  </w:num>
  <w:num w:numId="4">
    <w:abstractNumId w:val="16"/>
  </w:num>
  <w:num w:numId="5">
    <w:abstractNumId w:val="0"/>
  </w:num>
  <w:num w:numId="6">
    <w:abstractNumId w:val="19"/>
  </w:num>
  <w:num w:numId="7">
    <w:abstractNumId w:val="2"/>
  </w:num>
  <w:num w:numId="8">
    <w:abstractNumId w:val="20"/>
  </w:num>
  <w:num w:numId="9">
    <w:abstractNumId w:val="17"/>
  </w:num>
  <w:num w:numId="10">
    <w:abstractNumId w:val="31"/>
  </w:num>
  <w:num w:numId="11">
    <w:abstractNumId w:val="30"/>
  </w:num>
  <w:num w:numId="12">
    <w:abstractNumId w:val="23"/>
  </w:num>
  <w:num w:numId="13">
    <w:abstractNumId w:val="26"/>
  </w:num>
  <w:num w:numId="14">
    <w:abstractNumId w:val="34"/>
  </w:num>
  <w:num w:numId="15">
    <w:abstractNumId w:val="40"/>
  </w:num>
  <w:num w:numId="16">
    <w:abstractNumId w:val="25"/>
  </w:num>
  <w:num w:numId="17">
    <w:abstractNumId w:val="24"/>
  </w:num>
  <w:num w:numId="18">
    <w:abstractNumId w:val="39"/>
  </w:num>
  <w:num w:numId="19">
    <w:abstractNumId w:val="13"/>
  </w:num>
  <w:num w:numId="20">
    <w:abstractNumId w:val="18"/>
  </w:num>
  <w:num w:numId="21">
    <w:abstractNumId w:val="6"/>
  </w:num>
  <w:num w:numId="22">
    <w:abstractNumId w:val="33"/>
  </w:num>
  <w:num w:numId="23">
    <w:abstractNumId w:val="3"/>
  </w:num>
  <w:num w:numId="24">
    <w:abstractNumId w:val="12"/>
  </w:num>
  <w:num w:numId="25">
    <w:abstractNumId w:val="8"/>
  </w:num>
  <w:num w:numId="26">
    <w:abstractNumId w:val="9"/>
  </w:num>
  <w:num w:numId="27">
    <w:abstractNumId w:val="38"/>
  </w:num>
  <w:num w:numId="28">
    <w:abstractNumId w:val="7"/>
  </w:num>
  <w:num w:numId="29">
    <w:abstractNumId w:val="41"/>
  </w:num>
  <w:num w:numId="30">
    <w:abstractNumId w:val="27"/>
  </w:num>
  <w:num w:numId="31">
    <w:abstractNumId w:val="22"/>
  </w:num>
  <w:num w:numId="32">
    <w:abstractNumId w:val="15"/>
  </w:num>
  <w:num w:numId="33">
    <w:abstractNumId w:val="21"/>
  </w:num>
  <w:num w:numId="34">
    <w:abstractNumId w:val="36"/>
  </w:num>
  <w:num w:numId="35">
    <w:abstractNumId w:val="5"/>
  </w:num>
  <w:num w:numId="36">
    <w:abstractNumId w:val="35"/>
  </w:num>
  <w:num w:numId="37">
    <w:abstractNumId w:val="14"/>
  </w:num>
  <w:num w:numId="38">
    <w:abstractNumId w:val="32"/>
  </w:num>
  <w:num w:numId="39">
    <w:abstractNumId w:val="1"/>
  </w:num>
  <w:num w:numId="40">
    <w:abstractNumId w:val="10"/>
  </w:num>
  <w:num w:numId="41">
    <w:abstractNumId w:val="11"/>
  </w:num>
  <w:num w:numId="42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189C"/>
    <w:rsid w:val="00126046"/>
    <w:rsid w:val="001E05FF"/>
    <w:rsid w:val="002470C9"/>
    <w:rsid w:val="0029397B"/>
    <w:rsid w:val="003E2AB0"/>
    <w:rsid w:val="004C3111"/>
    <w:rsid w:val="005546C1"/>
    <w:rsid w:val="005B484A"/>
    <w:rsid w:val="00733E9B"/>
    <w:rsid w:val="0093189C"/>
    <w:rsid w:val="00AB419F"/>
    <w:rsid w:val="00B32A08"/>
    <w:rsid w:val="00B84D49"/>
    <w:rsid w:val="00C22C58"/>
    <w:rsid w:val="00CC628B"/>
    <w:rsid w:val="00D009D5"/>
    <w:rsid w:val="00D17449"/>
    <w:rsid w:val="00D43420"/>
    <w:rsid w:val="00E416D2"/>
    <w:rsid w:val="00E7627E"/>
    <w:rsid w:val="00E867B7"/>
    <w:rsid w:val="00FC4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89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link w:val="40"/>
    <w:uiPriority w:val="9"/>
    <w:qFormat/>
    <w:rsid w:val="00E416D2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89C"/>
    <w:pPr>
      <w:ind w:left="720"/>
      <w:contextualSpacing/>
    </w:pPr>
  </w:style>
  <w:style w:type="paragraph" w:customStyle="1" w:styleId="Style2">
    <w:name w:val="Style2"/>
    <w:basedOn w:val="a"/>
    <w:uiPriority w:val="99"/>
    <w:rsid w:val="0093189C"/>
    <w:pPr>
      <w:widowControl w:val="0"/>
      <w:autoSpaceDE w:val="0"/>
      <w:autoSpaceDN w:val="0"/>
      <w:adjustRightInd w:val="0"/>
      <w:spacing w:after="0" w:line="293" w:lineRule="exact"/>
      <w:ind w:firstLine="365"/>
      <w:jc w:val="both"/>
    </w:pPr>
    <w:rPr>
      <w:rFonts w:ascii="Arial" w:eastAsiaTheme="minorEastAsia" w:hAnsi="Arial" w:cs="Arial"/>
      <w:sz w:val="24"/>
      <w:szCs w:val="24"/>
    </w:rPr>
  </w:style>
  <w:style w:type="paragraph" w:styleId="a4">
    <w:name w:val="No Spacing"/>
    <w:uiPriority w:val="99"/>
    <w:qFormat/>
    <w:rsid w:val="0093189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318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1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189C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93189C"/>
    <w:rPr>
      <w:b/>
      <w:bCs/>
    </w:rPr>
  </w:style>
  <w:style w:type="paragraph" w:customStyle="1" w:styleId="1">
    <w:name w:val="Обычный1"/>
    <w:rsid w:val="0093189C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E416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Body Text"/>
    <w:basedOn w:val="a"/>
    <w:link w:val="ab"/>
    <w:rsid w:val="00E416D2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E416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16D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D009D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09D5"/>
    <w:pPr>
      <w:widowControl w:val="0"/>
      <w:shd w:val="clear" w:color="auto" w:fill="FFFFFF"/>
      <w:spacing w:after="0" w:line="322" w:lineRule="exact"/>
    </w:pPr>
    <w:rPr>
      <w:rFonts w:ascii="Times New Roman" w:hAnsi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3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59AD66-999A-4FD0-8728-4BF73A11EE01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/>
      <dgm:spPr/>
    </dgm:pt>
    <dgm:pt modelId="{0DF49155-96BF-4678-91E0-E3035EECDFB3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 </a:t>
          </a:r>
          <a:endParaRPr lang="ru-RU" smtClean="0"/>
        </a:p>
      </dgm:t>
    </dgm:pt>
    <dgm:pt modelId="{86CE0239-F49B-4FF9-A412-9315C748BA6F}" type="parTrans" cxnId="{53BCCF35-A13E-49A2-BC4E-598F49348BF2}">
      <dgm:prSet/>
      <dgm:spPr/>
      <dgm:t>
        <a:bodyPr/>
        <a:lstStyle/>
        <a:p>
          <a:endParaRPr lang="ru-RU"/>
        </a:p>
      </dgm:t>
    </dgm:pt>
    <dgm:pt modelId="{A10D3B4C-6625-47BA-89C1-B022261404B6}" type="sibTrans" cxnId="{53BCCF35-A13E-49A2-BC4E-598F49348BF2}">
      <dgm:prSet/>
      <dgm:spPr/>
      <dgm:t>
        <a:bodyPr/>
        <a:lstStyle/>
        <a:p>
          <a:endParaRPr lang="ru-RU"/>
        </a:p>
      </dgm:t>
    </dgm:pt>
    <dgm:pt modelId="{78CD524E-04C1-43D3-BAA1-B06234AE3911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 </a:t>
          </a:r>
          <a:endParaRPr lang="ru-RU" smtClean="0"/>
        </a:p>
      </dgm:t>
    </dgm:pt>
    <dgm:pt modelId="{25F069F1-3F5B-4183-9FAA-5AE0C686C50F}" type="parTrans" cxnId="{5540B059-52EA-4375-AC41-5CC4AD3C78DC}">
      <dgm:prSet/>
      <dgm:spPr/>
      <dgm:t>
        <a:bodyPr/>
        <a:lstStyle/>
        <a:p>
          <a:endParaRPr lang="ru-RU"/>
        </a:p>
      </dgm:t>
    </dgm:pt>
    <dgm:pt modelId="{52EEE0B8-73A3-41E8-827C-98BA60EBBE61}" type="sibTrans" cxnId="{5540B059-52EA-4375-AC41-5CC4AD3C78DC}">
      <dgm:prSet/>
      <dgm:spPr/>
      <dgm:t>
        <a:bodyPr/>
        <a:lstStyle/>
        <a:p>
          <a:endParaRPr lang="ru-RU"/>
        </a:p>
      </dgm:t>
    </dgm:pt>
    <dgm:pt modelId="{77DA7D79-DE02-4E91-8986-B7BFA1EABCA8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 </a:t>
          </a:r>
          <a:endParaRPr lang="ru-RU" smtClean="0"/>
        </a:p>
      </dgm:t>
    </dgm:pt>
    <dgm:pt modelId="{F65D8B2D-AF72-4450-86A1-3ABB17194A55}" type="parTrans" cxnId="{F9D9C213-DA27-4E73-9D20-50E59499C490}">
      <dgm:prSet/>
      <dgm:spPr/>
      <dgm:t>
        <a:bodyPr/>
        <a:lstStyle/>
        <a:p>
          <a:endParaRPr lang="ru-RU"/>
        </a:p>
      </dgm:t>
    </dgm:pt>
    <dgm:pt modelId="{0436121B-BDD6-4774-9DBF-FBB51911908A}" type="sibTrans" cxnId="{F9D9C213-DA27-4E73-9D20-50E59499C490}">
      <dgm:prSet/>
      <dgm:spPr/>
      <dgm:t>
        <a:bodyPr/>
        <a:lstStyle/>
        <a:p>
          <a:endParaRPr lang="ru-RU"/>
        </a:p>
      </dgm:t>
    </dgm:pt>
    <dgm:pt modelId="{763760A3-E200-465C-A13E-7455E86EA25A}">
      <dgm:prSet/>
      <dgm:spPr/>
      <dgm:t>
        <a:bodyPr/>
        <a:lstStyle/>
        <a:p>
          <a:pPr marR="0" algn="l" rtl="0"/>
          <a:r>
            <a:rPr lang="ru-RU" baseline="0" smtClean="0">
              <a:latin typeface="Calibri"/>
            </a:rPr>
            <a:t> </a:t>
          </a:r>
          <a:endParaRPr lang="ru-RU" smtClean="0"/>
        </a:p>
      </dgm:t>
    </dgm:pt>
    <dgm:pt modelId="{4C075A34-8E2D-4CE6-BCA8-C9EF8D6E5CAE}" type="parTrans" cxnId="{D72F8445-7E2A-4308-BD82-8D2DD44B6821}">
      <dgm:prSet/>
      <dgm:spPr/>
      <dgm:t>
        <a:bodyPr/>
        <a:lstStyle/>
        <a:p>
          <a:endParaRPr lang="ru-RU"/>
        </a:p>
      </dgm:t>
    </dgm:pt>
    <dgm:pt modelId="{122C28A5-2DD7-47B2-89D4-36DAAE66FF07}" type="sibTrans" cxnId="{D72F8445-7E2A-4308-BD82-8D2DD44B6821}">
      <dgm:prSet/>
      <dgm:spPr/>
      <dgm:t>
        <a:bodyPr/>
        <a:lstStyle/>
        <a:p>
          <a:endParaRPr lang="ru-RU"/>
        </a:p>
      </dgm:t>
    </dgm:pt>
    <dgm:pt modelId="{36B19EA8-35E0-410F-8063-57001ED8E753}">
      <dgm:prSet/>
      <dgm:spPr/>
      <dgm:t>
        <a:bodyPr/>
        <a:lstStyle/>
        <a:p>
          <a:pPr marR="0" algn="l" rtl="0"/>
          <a:r>
            <a:rPr lang="ru-RU" baseline="0" smtClean="0">
              <a:latin typeface="Calibri"/>
            </a:rPr>
            <a:t> </a:t>
          </a:r>
          <a:endParaRPr lang="ru-RU" smtClean="0"/>
        </a:p>
      </dgm:t>
    </dgm:pt>
    <dgm:pt modelId="{6026307C-6191-4750-9AEE-1531D3B6BE0F}" type="parTrans" cxnId="{25F0ED41-1EDB-4956-AEFA-6BD3CE6D6AF7}">
      <dgm:prSet/>
      <dgm:spPr/>
      <dgm:t>
        <a:bodyPr/>
        <a:lstStyle/>
        <a:p>
          <a:endParaRPr lang="ru-RU"/>
        </a:p>
      </dgm:t>
    </dgm:pt>
    <dgm:pt modelId="{A8513B59-F7A8-44D0-ACB7-F9341328FC8C}" type="sibTrans" cxnId="{25F0ED41-1EDB-4956-AEFA-6BD3CE6D6AF7}">
      <dgm:prSet/>
      <dgm:spPr/>
      <dgm:t>
        <a:bodyPr/>
        <a:lstStyle/>
        <a:p>
          <a:endParaRPr lang="ru-RU"/>
        </a:p>
      </dgm:t>
    </dgm:pt>
    <dgm:pt modelId="{DEFD4310-914C-4040-8C15-3A541A91D4C5}" type="pres">
      <dgm:prSet presAssocID="{8C59AD66-999A-4FD0-8728-4BF73A11EE01}" presName="cycle" presStyleCnt="0">
        <dgm:presLayoutVars>
          <dgm:dir/>
          <dgm:resizeHandles val="exact"/>
        </dgm:presLayoutVars>
      </dgm:prSet>
      <dgm:spPr/>
    </dgm:pt>
    <dgm:pt modelId="{132CF89C-42DE-4A0B-A7CE-6ED7F6345457}" type="pres">
      <dgm:prSet presAssocID="{0DF49155-96BF-4678-91E0-E3035EECDFB3}" presName="dummy" presStyleCnt="0"/>
      <dgm:spPr/>
    </dgm:pt>
    <dgm:pt modelId="{54289E57-ECB4-46C0-BD1B-52E9375C2D45}" type="pres">
      <dgm:prSet presAssocID="{0DF49155-96BF-4678-91E0-E3035EECDFB3}" presName="node" presStyleLbl="revTx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459D61-83A0-4613-83EA-BFB52FD161D1}" type="pres">
      <dgm:prSet presAssocID="{A10D3B4C-6625-47BA-89C1-B022261404B6}" presName="sibTrans" presStyleLbl="node1" presStyleIdx="0" presStyleCnt="5"/>
      <dgm:spPr/>
      <dgm:t>
        <a:bodyPr/>
        <a:lstStyle/>
        <a:p>
          <a:endParaRPr lang="ru-RU"/>
        </a:p>
      </dgm:t>
    </dgm:pt>
    <dgm:pt modelId="{21CBD3CA-0333-43ED-A023-57F4BA980CD0}" type="pres">
      <dgm:prSet presAssocID="{78CD524E-04C1-43D3-BAA1-B06234AE3911}" presName="dummy" presStyleCnt="0"/>
      <dgm:spPr/>
    </dgm:pt>
    <dgm:pt modelId="{D02F6208-8247-4731-BD41-08BDB40B5217}" type="pres">
      <dgm:prSet presAssocID="{78CD524E-04C1-43D3-BAA1-B06234AE3911}" presName="node" presStyleLbl="revTx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9D47AA-44C2-431E-8F3D-F77F9B3E7540}" type="pres">
      <dgm:prSet presAssocID="{52EEE0B8-73A3-41E8-827C-98BA60EBBE61}" presName="sibTrans" presStyleLbl="node1" presStyleIdx="1" presStyleCnt="5"/>
      <dgm:spPr/>
      <dgm:t>
        <a:bodyPr/>
        <a:lstStyle/>
        <a:p>
          <a:endParaRPr lang="ru-RU"/>
        </a:p>
      </dgm:t>
    </dgm:pt>
    <dgm:pt modelId="{E6E11679-E793-489C-ACE5-C63CE23BCC27}" type="pres">
      <dgm:prSet presAssocID="{77DA7D79-DE02-4E91-8986-B7BFA1EABCA8}" presName="dummy" presStyleCnt="0"/>
      <dgm:spPr/>
    </dgm:pt>
    <dgm:pt modelId="{A7730738-142C-4A7C-AF54-5B6D75D6D478}" type="pres">
      <dgm:prSet presAssocID="{77DA7D79-DE02-4E91-8986-B7BFA1EABCA8}" presName="node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800A6D-0B72-4A1F-9213-0BFBF6D04923}" type="pres">
      <dgm:prSet presAssocID="{0436121B-BDD6-4774-9DBF-FBB51911908A}" presName="sibTrans" presStyleLbl="node1" presStyleIdx="2" presStyleCnt="5"/>
      <dgm:spPr/>
      <dgm:t>
        <a:bodyPr/>
        <a:lstStyle/>
        <a:p>
          <a:endParaRPr lang="ru-RU"/>
        </a:p>
      </dgm:t>
    </dgm:pt>
    <dgm:pt modelId="{B9E97DA5-293D-4798-A74A-086903999BE5}" type="pres">
      <dgm:prSet presAssocID="{763760A3-E200-465C-A13E-7455E86EA25A}" presName="dummy" presStyleCnt="0"/>
      <dgm:spPr/>
    </dgm:pt>
    <dgm:pt modelId="{253F6117-3DEB-439F-BC50-FDF86C7B5F71}" type="pres">
      <dgm:prSet presAssocID="{763760A3-E200-465C-A13E-7455E86EA25A}" presName="node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00CF06-0569-433E-BA72-DF5D87174918}" type="pres">
      <dgm:prSet presAssocID="{122C28A5-2DD7-47B2-89D4-36DAAE66FF07}" presName="sibTrans" presStyleLbl="node1" presStyleIdx="3" presStyleCnt="5"/>
      <dgm:spPr/>
      <dgm:t>
        <a:bodyPr/>
        <a:lstStyle/>
        <a:p>
          <a:endParaRPr lang="ru-RU"/>
        </a:p>
      </dgm:t>
    </dgm:pt>
    <dgm:pt modelId="{2F43E9DE-0101-4635-A172-9A59E8FFB66B}" type="pres">
      <dgm:prSet presAssocID="{36B19EA8-35E0-410F-8063-57001ED8E753}" presName="dummy" presStyleCnt="0"/>
      <dgm:spPr/>
    </dgm:pt>
    <dgm:pt modelId="{E2574B0C-8AAE-4E0F-AE9B-E657E0823C19}" type="pres">
      <dgm:prSet presAssocID="{36B19EA8-35E0-410F-8063-57001ED8E753}" presName="node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590ED6-A18E-487F-B9D0-6729D2547C15}" type="pres">
      <dgm:prSet presAssocID="{A8513B59-F7A8-44D0-ACB7-F9341328FC8C}" presName="sibTrans" presStyleLbl="node1" presStyleIdx="4" presStyleCnt="5"/>
      <dgm:spPr/>
      <dgm:t>
        <a:bodyPr/>
        <a:lstStyle/>
        <a:p>
          <a:endParaRPr lang="ru-RU"/>
        </a:p>
      </dgm:t>
    </dgm:pt>
  </dgm:ptLst>
  <dgm:cxnLst>
    <dgm:cxn modelId="{052AF057-E0AA-41C1-9681-1DB1777318DC}" type="presOf" srcId="{8C59AD66-999A-4FD0-8728-4BF73A11EE01}" destId="{DEFD4310-914C-4040-8C15-3A541A91D4C5}" srcOrd="0" destOrd="0" presId="urn:microsoft.com/office/officeart/2005/8/layout/cycle1"/>
    <dgm:cxn modelId="{ADAE2E00-0C5E-4BE8-8772-BEC94410E4FF}" type="presOf" srcId="{122C28A5-2DD7-47B2-89D4-36DAAE66FF07}" destId="{4F00CF06-0569-433E-BA72-DF5D87174918}" srcOrd="0" destOrd="0" presId="urn:microsoft.com/office/officeart/2005/8/layout/cycle1"/>
    <dgm:cxn modelId="{266AC9ED-C3DF-4C47-B72A-4AF721172D36}" type="presOf" srcId="{0DF49155-96BF-4678-91E0-E3035EECDFB3}" destId="{54289E57-ECB4-46C0-BD1B-52E9375C2D45}" srcOrd="0" destOrd="0" presId="urn:microsoft.com/office/officeart/2005/8/layout/cycle1"/>
    <dgm:cxn modelId="{25F0ED41-1EDB-4956-AEFA-6BD3CE6D6AF7}" srcId="{8C59AD66-999A-4FD0-8728-4BF73A11EE01}" destId="{36B19EA8-35E0-410F-8063-57001ED8E753}" srcOrd="4" destOrd="0" parTransId="{6026307C-6191-4750-9AEE-1531D3B6BE0F}" sibTransId="{A8513B59-F7A8-44D0-ACB7-F9341328FC8C}"/>
    <dgm:cxn modelId="{699B8DED-8A2A-4FB3-9AC1-66D67F625CBA}" type="presOf" srcId="{A10D3B4C-6625-47BA-89C1-B022261404B6}" destId="{20459D61-83A0-4613-83EA-BFB52FD161D1}" srcOrd="0" destOrd="0" presId="urn:microsoft.com/office/officeart/2005/8/layout/cycle1"/>
    <dgm:cxn modelId="{F9D9C213-DA27-4E73-9D20-50E59499C490}" srcId="{8C59AD66-999A-4FD0-8728-4BF73A11EE01}" destId="{77DA7D79-DE02-4E91-8986-B7BFA1EABCA8}" srcOrd="2" destOrd="0" parTransId="{F65D8B2D-AF72-4450-86A1-3ABB17194A55}" sibTransId="{0436121B-BDD6-4774-9DBF-FBB51911908A}"/>
    <dgm:cxn modelId="{5540B059-52EA-4375-AC41-5CC4AD3C78DC}" srcId="{8C59AD66-999A-4FD0-8728-4BF73A11EE01}" destId="{78CD524E-04C1-43D3-BAA1-B06234AE3911}" srcOrd="1" destOrd="0" parTransId="{25F069F1-3F5B-4183-9FAA-5AE0C686C50F}" sibTransId="{52EEE0B8-73A3-41E8-827C-98BA60EBBE61}"/>
    <dgm:cxn modelId="{D72F8445-7E2A-4308-BD82-8D2DD44B6821}" srcId="{8C59AD66-999A-4FD0-8728-4BF73A11EE01}" destId="{763760A3-E200-465C-A13E-7455E86EA25A}" srcOrd="3" destOrd="0" parTransId="{4C075A34-8E2D-4CE6-BCA8-C9EF8D6E5CAE}" sibTransId="{122C28A5-2DD7-47B2-89D4-36DAAE66FF07}"/>
    <dgm:cxn modelId="{40124212-1F3F-49C7-AD46-04D2BF8B9F5A}" type="presOf" srcId="{763760A3-E200-465C-A13E-7455E86EA25A}" destId="{253F6117-3DEB-439F-BC50-FDF86C7B5F71}" srcOrd="0" destOrd="0" presId="urn:microsoft.com/office/officeart/2005/8/layout/cycle1"/>
    <dgm:cxn modelId="{BE7FB13A-87FC-4776-AD13-21C58034D300}" type="presOf" srcId="{78CD524E-04C1-43D3-BAA1-B06234AE3911}" destId="{D02F6208-8247-4731-BD41-08BDB40B5217}" srcOrd="0" destOrd="0" presId="urn:microsoft.com/office/officeart/2005/8/layout/cycle1"/>
    <dgm:cxn modelId="{B97018DB-ABDF-4342-B886-58E4B358ADF1}" type="presOf" srcId="{52EEE0B8-73A3-41E8-827C-98BA60EBBE61}" destId="{969D47AA-44C2-431E-8F3D-F77F9B3E7540}" srcOrd="0" destOrd="0" presId="urn:microsoft.com/office/officeart/2005/8/layout/cycle1"/>
    <dgm:cxn modelId="{4464D799-199C-46FE-A59A-46E0180383FF}" type="presOf" srcId="{77DA7D79-DE02-4E91-8986-B7BFA1EABCA8}" destId="{A7730738-142C-4A7C-AF54-5B6D75D6D478}" srcOrd="0" destOrd="0" presId="urn:microsoft.com/office/officeart/2005/8/layout/cycle1"/>
    <dgm:cxn modelId="{53BCCF35-A13E-49A2-BC4E-598F49348BF2}" srcId="{8C59AD66-999A-4FD0-8728-4BF73A11EE01}" destId="{0DF49155-96BF-4678-91E0-E3035EECDFB3}" srcOrd="0" destOrd="0" parTransId="{86CE0239-F49B-4FF9-A412-9315C748BA6F}" sibTransId="{A10D3B4C-6625-47BA-89C1-B022261404B6}"/>
    <dgm:cxn modelId="{C8FEB9AA-CF3A-415E-AD35-1C970297E345}" type="presOf" srcId="{A8513B59-F7A8-44D0-ACB7-F9341328FC8C}" destId="{47590ED6-A18E-487F-B9D0-6729D2547C15}" srcOrd="0" destOrd="0" presId="urn:microsoft.com/office/officeart/2005/8/layout/cycle1"/>
    <dgm:cxn modelId="{B06F7695-CB26-44D3-BFB0-BACF9ECC30C5}" type="presOf" srcId="{36B19EA8-35E0-410F-8063-57001ED8E753}" destId="{E2574B0C-8AAE-4E0F-AE9B-E657E0823C19}" srcOrd="0" destOrd="0" presId="urn:microsoft.com/office/officeart/2005/8/layout/cycle1"/>
    <dgm:cxn modelId="{4B00EF37-49DF-4E42-B72E-A408C1CB254A}" type="presOf" srcId="{0436121B-BDD6-4774-9DBF-FBB51911908A}" destId="{4D800A6D-0B72-4A1F-9213-0BFBF6D04923}" srcOrd="0" destOrd="0" presId="urn:microsoft.com/office/officeart/2005/8/layout/cycle1"/>
    <dgm:cxn modelId="{DAC9556C-7E1E-4FC2-B4FA-BE1F1CF209D5}" type="presParOf" srcId="{DEFD4310-914C-4040-8C15-3A541A91D4C5}" destId="{132CF89C-42DE-4A0B-A7CE-6ED7F6345457}" srcOrd="0" destOrd="0" presId="urn:microsoft.com/office/officeart/2005/8/layout/cycle1"/>
    <dgm:cxn modelId="{8CC9180B-22FD-4DC2-9A64-05CBECEBFECA}" type="presParOf" srcId="{DEFD4310-914C-4040-8C15-3A541A91D4C5}" destId="{54289E57-ECB4-46C0-BD1B-52E9375C2D45}" srcOrd="1" destOrd="0" presId="urn:microsoft.com/office/officeart/2005/8/layout/cycle1"/>
    <dgm:cxn modelId="{48857CB9-EF16-4AFE-B612-C3D864E53C51}" type="presParOf" srcId="{DEFD4310-914C-4040-8C15-3A541A91D4C5}" destId="{20459D61-83A0-4613-83EA-BFB52FD161D1}" srcOrd="2" destOrd="0" presId="urn:microsoft.com/office/officeart/2005/8/layout/cycle1"/>
    <dgm:cxn modelId="{DC60ED5B-9672-485D-B68E-00C23B7BAB8F}" type="presParOf" srcId="{DEFD4310-914C-4040-8C15-3A541A91D4C5}" destId="{21CBD3CA-0333-43ED-A023-57F4BA980CD0}" srcOrd="3" destOrd="0" presId="urn:microsoft.com/office/officeart/2005/8/layout/cycle1"/>
    <dgm:cxn modelId="{2C1390FB-8498-4114-9044-7EAB1DE6A2DE}" type="presParOf" srcId="{DEFD4310-914C-4040-8C15-3A541A91D4C5}" destId="{D02F6208-8247-4731-BD41-08BDB40B5217}" srcOrd="4" destOrd="0" presId="urn:microsoft.com/office/officeart/2005/8/layout/cycle1"/>
    <dgm:cxn modelId="{9BD3D51D-E1B8-4099-966C-04EF55741F61}" type="presParOf" srcId="{DEFD4310-914C-4040-8C15-3A541A91D4C5}" destId="{969D47AA-44C2-431E-8F3D-F77F9B3E7540}" srcOrd="5" destOrd="0" presId="urn:microsoft.com/office/officeart/2005/8/layout/cycle1"/>
    <dgm:cxn modelId="{D9C12367-73CC-47C1-8F1A-3289C08A50C5}" type="presParOf" srcId="{DEFD4310-914C-4040-8C15-3A541A91D4C5}" destId="{E6E11679-E793-489C-ACE5-C63CE23BCC27}" srcOrd="6" destOrd="0" presId="urn:microsoft.com/office/officeart/2005/8/layout/cycle1"/>
    <dgm:cxn modelId="{C2ED5FE7-70C2-44E5-B100-FE8628AEE317}" type="presParOf" srcId="{DEFD4310-914C-4040-8C15-3A541A91D4C5}" destId="{A7730738-142C-4A7C-AF54-5B6D75D6D478}" srcOrd="7" destOrd="0" presId="urn:microsoft.com/office/officeart/2005/8/layout/cycle1"/>
    <dgm:cxn modelId="{3C679F82-815A-4310-A5F0-AF11B2C77987}" type="presParOf" srcId="{DEFD4310-914C-4040-8C15-3A541A91D4C5}" destId="{4D800A6D-0B72-4A1F-9213-0BFBF6D04923}" srcOrd="8" destOrd="0" presId="urn:microsoft.com/office/officeart/2005/8/layout/cycle1"/>
    <dgm:cxn modelId="{A59453CF-89B7-4A9B-BB94-CB27E9357B9D}" type="presParOf" srcId="{DEFD4310-914C-4040-8C15-3A541A91D4C5}" destId="{B9E97DA5-293D-4798-A74A-086903999BE5}" srcOrd="9" destOrd="0" presId="urn:microsoft.com/office/officeart/2005/8/layout/cycle1"/>
    <dgm:cxn modelId="{6E6A77DC-60FA-4FFD-9A5D-6F8EE49A5F8A}" type="presParOf" srcId="{DEFD4310-914C-4040-8C15-3A541A91D4C5}" destId="{253F6117-3DEB-439F-BC50-FDF86C7B5F71}" srcOrd="10" destOrd="0" presId="urn:microsoft.com/office/officeart/2005/8/layout/cycle1"/>
    <dgm:cxn modelId="{F15A7119-478A-412C-9248-3190B664235A}" type="presParOf" srcId="{DEFD4310-914C-4040-8C15-3A541A91D4C5}" destId="{4F00CF06-0569-433E-BA72-DF5D87174918}" srcOrd="11" destOrd="0" presId="urn:microsoft.com/office/officeart/2005/8/layout/cycle1"/>
    <dgm:cxn modelId="{9D702577-A020-4924-BCE0-7ACFA7B4D02C}" type="presParOf" srcId="{DEFD4310-914C-4040-8C15-3A541A91D4C5}" destId="{2F43E9DE-0101-4635-A172-9A59E8FFB66B}" srcOrd="12" destOrd="0" presId="urn:microsoft.com/office/officeart/2005/8/layout/cycle1"/>
    <dgm:cxn modelId="{A59E7DC5-E8A0-48A3-BCDF-52F51C42D5E0}" type="presParOf" srcId="{DEFD4310-914C-4040-8C15-3A541A91D4C5}" destId="{E2574B0C-8AAE-4E0F-AE9B-E657E0823C19}" srcOrd="13" destOrd="0" presId="urn:microsoft.com/office/officeart/2005/8/layout/cycle1"/>
    <dgm:cxn modelId="{09D53FEB-E6AB-4871-8B2F-EFD31AF5AD3F}" type="presParOf" srcId="{DEFD4310-914C-4040-8C15-3A541A91D4C5}" destId="{47590ED6-A18E-487F-B9D0-6729D2547C15}" srcOrd="14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4289E57-ECB4-46C0-BD1B-52E9375C2D45}">
      <dsp:nvSpPr>
        <dsp:cNvPr id="0" name=""/>
        <dsp:cNvSpPr/>
      </dsp:nvSpPr>
      <dsp:spPr>
        <a:xfrm>
          <a:off x="1605715" y="16816"/>
          <a:ext cx="589582" cy="5895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marR="0" lvl="0" algn="ctr" defTabSz="1555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500" kern="1200" baseline="0" smtClean="0">
              <a:latin typeface="Calibri"/>
            </a:rPr>
            <a:t> </a:t>
          </a:r>
          <a:endParaRPr lang="ru-RU" sz="3500" kern="1200" smtClean="0"/>
        </a:p>
      </dsp:txBody>
      <dsp:txXfrm>
        <a:off x="1605715" y="16816"/>
        <a:ext cx="589582" cy="589582"/>
      </dsp:txXfrm>
    </dsp:sp>
    <dsp:sp modelId="{20459D61-83A0-4613-83EA-BFB52FD161D1}">
      <dsp:nvSpPr>
        <dsp:cNvPr id="0" name=""/>
        <dsp:cNvSpPr/>
      </dsp:nvSpPr>
      <dsp:spPr>
        <a:xfrm>
          <a:off x="218570" y="-268"/>
          <a:ext cx="2210808" cy="2210808"/>
        </a:xfrm>
        <a:prstGeom prst="circularArrow">
          <a:avLst>
            <a:gd name="adj1" fmla="val 5200"/>
            <a:gd name="adj2" fmla="val 335923"/>
            <a:gd name="adj3" fmla="val 21293201"/>
            <a:gd name="adj4" fmla="val 19766275"/>
            <a:gd name="adj5" fmla="val 6067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2F6208-8247-4731-BD41-08BDB40B5217}">
      <dsp:nvSpPr>
        <dsp:cNvPr id="0" name=""/>
        <dsp:cNvSpPr/>
      </dsp:nvSpPr>
      <dsp:spPr>
        <a:xfrm>
          <a:off x="1962031" y="1113445"/>
          <a:ext cx="589582" cy="5895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marR="0" lvl="0" algn="ctr" defTabSz="1555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500" kern="1200" baseline="0" smtClean="0">
              <a:latin typeface="Calibri"/>
            </a:rPr>
            <a:t> </a:t>
          </a:r>
          <a:endParaRPr lang="ru-RU" sz="3500" kern="1200" smtClean="0"/>
        </a:p>
      </dsp:txBody>
      <dsp:txXfrm>
        <a:off x="1962031" y="1113445"/>
        <a:ext cx="589582" cy="589582"/>
      </dsp:txXfrm>
    </dsp:sp>
    <dsp:sp modelId="{969D47AA-44C2-431E-8F3D-F77F9B3E7540}">
      <dsp:nvSpPr>
        <dsp:cNvPr id="0" name=""/>
        <dsp:cNvSpPr/>
      </dsp:nvSpPr>
      <dsp:spPr>
        <a:xfrm>
          <a:off x="218570" y="-268"/>
          <a:ext cx="2210808" cy="2210808"/>
        </a:xfrm>
        <a:prstGeom prst="circularArrow">
          <a:avLst>
            <a:gd name="adj1" fmla="val 5200"/>
            <a:gd name="adj2" fmla="val 335923"/>
            <a:gd name="adj3" fmla="val 4014655"/>
            <a:gd name="adj4" fmla="val 2253472"/>
            <a:gd name="adj5" fmla="val 6067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30738-142C-4A7C-AF54-5B6D75D6D478}">
      <dsp:nvSpPr>
        <dsp:cNvPr id="0" name=""/>
        <dsp:cNvSpPr/>
      </dsp:nvSpPr>
      <dsp:spPr>
        <a:xfrm>
          <a:off x="1029183" y="1791198"/>
          <a:ext cx="589582" cy="5895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marR="0" lvl="0" algn="ctr" defTabSz="1555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500" kern="1200" baseline="0" smtClean="0">
              <a:latin typeface="Calibri"/>
            </a:rPr>
            <a:t> </a:t>
          </a:r>
          <a:endParaRPr lang="ru-RU" sz="3500" kern="1200" smtClean="0"/>
        </a:p>
      </dsp:txBody>
      <dsp:txXfrm>
        <a:off x="1029183" y="1791198"/>
        <a:ext cx="589582" cy="589582"/>
      </dsp:txXfrm>
    </dsp:sp>
    <dsp:sp modelId="{4D800A6D-0B72-4A1F-9213-0BFBF6D04923}">
      <dsp:nvSpPr>
        <dsp:cNvPr id="0" name=""/>
        <dsp:cNvSpPr/>
      </dsp:nvSpPr>
      <dsp:spPr>
        <a:xfrm>
          <a:off x="218570" y="-268"/>
          <a:ext cx="2210808" cy="2210808"/>
        </a:xfrm>
        <a:prstGeom prst="circularArrow">
          <a:avLst>
            <a:gd name="adj1" fmla="val 5200"/>
            <a:gd name="adj2" fmla="val 335923"/>
            <a:gd name="adj3" fmla="val 8210605"/>
            <a:gd name="adj4" fmla="val 6449422"/>
            <a:gd name="adj5" fmla="val 6067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3F6117-3DEB-439F-BC50-FDF86C7B5F71}">
      <dsp:nvSpPr>
        <dsp:cNvPr id="0" name=""/>
        <dsp:cNvSpPr/>
      </dsp:nvSpPr>
      <dsp:spPr>
        <a:xfrm>
          <a:off x="96335" y="1113445"/>
          <a:ext cx="589582" cy="5895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marR="0" lvl="0" algn="l" defTabSz="1555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500" kern="1200" baseline="0" smtClean="0">
              <a:latin typeface="Calibri"/>
            </a:rPr>
            <a:t> </a:t>
          </a:r>
          <a:endParaRPr lang="ru-RU" sz="3500" kern="1200" smtClean="0"/>
        </a:p>
      </dsp:txBody>
      <dsp:txXfrm>
        <a:off x="96335" y="1113445"/>
        <a:ext cx="589582" cy="589582"/>
      </dsp:txXfrm>
    </dsp:sp>
    <dsp:sp modelId="{4F00CF06-0569-433E-BA72-DF5D87174918}">
      <dsp:nvSpPr>
        <dsp:cNvPr id="0" name=""/>
        <dsp:cNvSpPr/>
      </dsp:nvSpPr>
      <dsp:spPr>
        <a:xfrm>
          <a:off x="218570" y="-268"/>
          <a:ext cx="2210808" cy="2210808"/>
        </a:xfrm>
        <a:prstGeom prst="circularArrow">
          <a:avLst>
            <a:gd name="adj1" fmla="val 5200"/>
            <a:gd name="adj2" fmla="val 335923"/>
            <a:gd name="adj3" fmla="val 12297802"/>
            <a:gd name="adj4" fmla="val 10770876"/>
            <a:gd name="adj5" fmla="val 6067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574B0C-8AAE-4E0F-AE9B-E657E0823C19}">
      <dsp:nvSpPr>
        <dsp:cNvPr id="0" name=""/>
        <dsp:cNvSpPr/>
      </dsp:nvSpPr>
      <dsp:spPr>
        <a:xfrm>
          <a:off x="452651" y="16816"/>
          <a:ext cx="589582" cy="5895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marR="0" lvl="0" algn="l" defTabSz="1555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500" kern="1200" baseline="0" smtClean="0">
              <a:latin typeface="Calibri"/>
            </a:rPr>
            <a:t> </a:t>
          </a:r>
          <a:endParaRPr lang="ru-RU" sz="3500" kern="1200" smtClean="0"/>
        </a:p>
      </dsp:txBody>
      <dsp:txXfrm>
        <a:off x="452651" y="16816"/>
        <a:ext cx="589582" cy="589582"/>
      </dsp:txXfrm>
    </dsp:sp>
    <dsp:sp modelId="{47590ED6-A18E-487F-B9D0-6729D2547C15}">
      <dsp:nvSpPr>
        <dsp:cNvPr id="0" name=""/>
        <dsp:cNvSpPr/>
      </dsp:nvSpPr>
      <dsp:spPr>
        <a:xfrm>
          <a:off x="218570" y="-268"/>
          <a:ext cx="2210808" cy="2210808"/>
        </a:xfrm>
        <a:prstGeom prst="circularArrow">
          <a:avLst>
            <a:gd name="adj1" fmla="val 5200"/>
            <a:gd name="adj2" fmla="val 335923"/>
            <a:gd name="adj3" fmla="val 16865644"/>
            <a:gd name="adj4" fmla="val 15198433"/>
            <a:gd name="adj5" fmla="val 6067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23</Pages>
  <Words>6100</Words>
  <Characters>34775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40794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Роман</cp:lastModifiedBy>
  <cp:revision>13</cp:revision>
  <dcterms:created xsi:type="dcterms:W3CDTF">2019-06-26T06:17:00Z</dcterms:created>
  <dcterms:modified xsi:type="dcterms:W3CDTF">2020-02-25T03:21:00Z</dcterms:modified>
</cp:coreProperties>
</file>